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3EA7C" w14:textId="1B624548" w:rsidR="009B5889" w:rsidRPr="00621187" w:rsidRDefault="009B5889" w:rsidP="00844895">
      <w:pPr>
        <w:pStyle w:val="a4"/>
        <w:tabs>
          <w:tab w:val="right" w:pos="8280"/>
          <w:tab w:val="right" w:pos="9781"/>
        </w:tabs>
        <w:snapToGrid w:val="0"/>
        <w:ind w:left="-2" w:right="-57"/>
        <w:jc w:val="both"/>
        <w:rPr>
          <w:rFonts w:eastAsia="宋体"/>
          <w:sz w:val="24"/>
          <w:szCs w:val="24"/>
          <w:lang w:eastAsia="zh-CN"/>
        </w:rPr>
      </w:pPr>
      <w:r w:rsidRPr="00621187">
        <w:rPr>
          <w:sz w:val="24"/>
          <w:szCs w:val="24"/>
        </w:rPr>
        <w:t>3GPP TSG RAN WG</w:t>
      </w:r>
      <w:r w:rsidRPr="00621187">
        <w:rPr>
          <w:rFonts w:eastAsia="宋体"/>
          <w:sz w:val="24"/>
          <w:szCs w:val="24"/>
          <w:lang w:eastAsia="zh-CN"/>
        </w:rPr>
        <w:t>1</w:t>
      </w:r>
      <w:r w:rsidRPr="00621187">
        <w:rPr>
          <w:sz w:val="24"/>
          <w:szCs w:val="24"/>
        </w:rPr>
        <w:t xml:space="preserve"> </w:t>
      </w:r>
      <w:r w:rsidR="005A1AA8">
        <w:rPr>
          <w:rFonts w:eastAsia="宋体" w:cs="Arial"/>
          <w:bCs/>
          <w:sz w:val="24"/>
          <w:szCs w:val="24"/>
          <w:lang w:eastAsia="zh-CN"/>
        </w:rPr>
        <w:t>Meeting #10</w:t>
      </w:r>
      <w:r w:rsidR="005A1AA8">
        <w:rPr>
          <w:rFonts w:eastAsia="宋体" w:cs="Arial" w:hint="eastAsia"/>
          <w:bCs/>
          <w:sz w:val="24"/>
          <w:szCs w:val="24"/>
          <w:lang w:eastAsia="zh-CN"/>
        </w:rPr>
        <w:t>7</w:t>
      </w:r>
      <w:r w:rsidRPr="00621187">
        <w:rPr>
          <w:rFonts w:eastAsia="宋体" w:cs="Arial"/>
          <w:bCs/>
          <w:sz w:val="24"/>
          <w:szCs w:val="24"/>
          <w:lang w:eastAsia="zh-CN"/>
        </w:rPr>
        <w:t xml:space="preserve">-e                                                      </w:t>
      </w:r>
      <w:r w:rsidR="00272A65">
        <w:rPr>
          <w:rFonts w:eastAsia="宋体" w:cs="Arial" w:hint="eastAsia"/>
          <w:bCs/>
          <w:sz w:val="24"/>
          <w:szCs w:val="24"/>
          <w:lang w:eastAsia="zh-CN"/>
        </w:rPr>
        <w:t xml:space="preserve"> </w:t>
      </w:r>
      <w:r w:rsidRPr="00621187">
        <w:rPr>
          <w:rFonts w:eastAsia="宋体" w:cs="Arial"/>
          <w:bCs/>
          <w:sz w:val="24"/>
          <w:szCs w:val="24"/>
          <w:lang w:eastAsia="zh-CN"/>
        </w:rPr>
        <w:t xml:space="preserve"> </w:t>
      </w:r>
      <w:r w:rsidR="00136788">
        <w:rPr>
          <w:rFonts w:eastAsia="宋体" w:cs="Arial" w:hint="eastAsia"/>
          <w:bCs/>
          <w:sz w:val="24"/>
          <w:szCs w:val="24"/>
          <w:lang w:eastAsia="zh-CN"/>
        </w:rPr>
        <w:t xml:space="preserve">      </w:t>
      </w:r>
      <w:r w:rsidRPr="00621187">
        <w:rPr>
          <w:sz w:val="24"/>
          <w:szCs w:val="24"/>
        </w:rPr>
        <w:t>R</w:t>
      </w:r>
      <w:r w:rsidRPr="00621187">
        <w:rPr>
          <w:rFonts w:eastAsia="宋体"/>
          <w:sz w:val="24"/>
          <w:szCs w:val="24"/>
          <w:lang w:eastAsia="zh-CN"/>
        </w:rPr>
        <w:t>1</w:t>
      </w:r>
      <w:r w:rsidRPr="00621187">
        <w:rPr>
          <w:sz w:val="24"/>
          <w:szCs w:val="24"/>
        </w:rPr>
        <w:t>-</w:t>
      </w:r>
      <w:r w:rsidR="007941E4" w:rsidRPr="00621187">
        <w:rPr>
          <w:rFonts w:eastAsia="宋体"/>
          <w:sz w:val="24"/>
          <w:szCs w:val="24"/>
          <w:lang w:eastAsia="zh-CN"/>
        </w:rPr>
        <w:t>21</w:t>
      </w:r>
      <w:r w:rsidR="000C7539">
        <w:rPr>
          <w:rFonts w:eastAsia="宋体"/>
          <w:sz w:val="24"/>
          <w:szCs w:val="24"/>
          <w:lang w:eastAsia="zh-CN"/>
        </w:rPr>
        <w:t>11235</w:t>
      </w:r>
    </w:p>
    <w:p w14:paraId="70A75B3B" w14:textId="2DDB8046" w:rsidR="009B5889" w:rsidRPr="00621187" w:rsidRDefault="009B5889" w:rsidP="00844895">
      <w:pPr>
        <w:jc w:val="both"/>
        <w:rPr>
          <w:rFonts w:ascii="Arial" w:eastAsia="宋体" w:hAnsi="Arial" w:cs="Arial"/>
          <w:b/>
          <w:bCs/>
          <w:sz w:val="24"/>
          <w:szCs w:val="24"/>
          <w:lang w:val="x-none" w:eastAsia="zh-CN"/>
        </w:rPr>
      </w:pPr>
      <w:r w:rsidRPr="00621187">
        <w:rPr>
          <w:rFonts w:ascii="Arial" w:eastAsia="宋体" w:hAnsi="Arial" w:cs="Arial"/>
          <w:b/>
          <w:bCs/>
          <w:sz w:val="24"/>
          <w:szCs w:val="24"/>
          <w:lang w:eastAsia="zh-CN"/>
        </w:rPr>
        <w:t xml:space="preserve">e-Meeting, </w:t>
      </w:r>
      <w:r w:rsidR="005A1AA8">
        <w:rPr>
          <w:rFonts w:ascii="Arial" w:eastAsia="宋体" w:hAnsi="Arial" w:cs="Arial" w:hint="eastAsia"/>
          <w:b/>
          <w:bCs/>
          <w:sz w:val="24"/>
          <w:szCs w:val="24"/>
          <w:lang w:eastAsia="zh-CN"/>
        </w:rPr>
        <w:t xml:space="preserve">November </w:t>
      </w:r>
      <w:r w:rsidRPr="00621187">
        <w:rPr>
          <w:rFonts w:ascii="Arial" w:eastAsia="宋体" w:hAnsi="Arial" w:cs="Arial"/>
          <w:b/>
          <w:bCs/>
          <w:sz w:val="24"/>
          <w:szCs w:val="24"/>
          <w:lang w:eastAsia="zh-CN"/>
        </w:rPr>
        <w:t>1</w:t>
      </w:r>
      <w:r w:rsidR="006D507C">
        <w:rPr>
          <w:rFonts w:ascii="Arial" w:eastAsia="宋体" w:hAnsi="Arial" w:cs="Arial" w:hint="eastAsia"/>
          <w:b/>
          <w:bCs/>
          <w:sz w:val="24"/>
          <w:szCs w:val="24"/>
          <w:lang w:eastAsia="zh-CN"/>
        </w:rPr>
        <w:t>1</w:t>
      </w:r>
      <w:r w:rsidRPr="00621187">
        <w:rPr>
          <w:rFonts w:ascii="Arial" w:eastAsia="宋体" w:hAnsi="Arial" w:cs="Arial"/>
          <w:b/>
          <w:bCs/>
          <w:sz w:val="24"/>
          <w:szCs w:val="24"/>
          <w:vertAlign w:val="superscript"/>
          <w:lang w:eastAsia="zh-CN"/>
        </w:rPr>
        <w:t>th</w:t>
      </w:r>
      <w:r w:rsidRPr="00621187">
        <w:rPr>
          <w:rFonts w:ascii="Arial" w:eastAsia="宋体" w:hAnsi="Arial" w:cs="Arial"/>
          <w:b/>
          <w:bCs/>
          <w:sz w:val="24"/>
          <w:szCs w:val="24"/>
          <w:lang w:eastAsia="zh-CN"/>
        </w:rPr>
        <w:t xml:space="preserve"> – </w:t>
      </w:r>
      <w:r w:rsidR="006D507C">
        <w:rPr>
          <w:rFonts w:ascii="Arial" w:eastAsia="宋体" w:hAnsi="Arial" w:cs="Arial" w:hint="eastAsia"/>
          <w:b/>
          <w:bCs/>
          <w:sz w:val="24"/>
          <w:szCs w:val="24"/>
          <w:lang w:eastAsia="zh-CN"/>
        </w:rPr>
        <w:t>19</w:t>
      </w:r>
      <w:r w:rsidRPr="00621187">
        <w:rPr>
          <w:rFonts w:ascii="Arial" w:eastAsia="宋体" w:hAnsi="Arial" w:cs="Arial"/>
          <w:b/>
          <w:bCs/>
          <w:sz w:val="24"/>
          <w:szCs w:val="24"/>
          <w:vertAlign w:val="superscript"/>
          <w:lang w:eastAsia="zh-CN"/>
        </w:rPr>
        <w:t>th</w:t>
      </w:r>
      <w:r w:rsidRPr="00621187">
        <w:rPr>
          <w:rFonts w:ascii="Arial" w:eastAsia="宋体" w:hAnsi="Arial" w:cs="Arial"/>
          <w:b/>
          <w:bCs/>
          <w:sz w:val="24"/>
          <w:szCs w:val="24"/>
          <w:lang w:eastAsia="zh-CN"/>
        </w:rPr>
        <w:t>, 2021</w:t>
      </w:r>
    </w:p>
    <w:p w14:paraId="578C4657" w14:textId="77777777" w:rsidR="00042B81" w:rsidRPr="00621187" w:rsidRDefault="00042B81" w:rsidP="00844895">
      <w:pPr>
        <w:pStyle w:val="a4"/>
        <w:spacing w:before="240" w:line="276" w:lineRule="auto"/>
        <w:jc w:val="both"/>
        <w:outlineLvl w:val="0"/>
        <w:rPr>
          <w:rFonts w:cs="Arial"/>
          <w:sz w:val="24"/>
          <w:szCs w:val="24"/>
          <w:lang w:val="en-US"/>
        </w:rPr>
      </w:pPr>
      <w:r w:rsidRPr="00621187">
        <w:rPr>
          <w:rFonts w:cs="Arial"/>
          <w:sz w:val="24"/>
          <w:szCs w:val="24"/>
          <w:lang w:val="en-US"/>
        </w:rPr>
        <w:t xml:space="preserve">Source:             </w:t>
      </w:r>
      <w:r w:rsidR="003A54FC" w:rsidRPr="00621187">
        <w:rPr>
          <w:rFonts w:cs="Arial"/>
          <w:sz w:val="24"/>
          <w:szCs w:val="24"/>
          <w:lang w:val="en-US"/>
        </w:rPr>
        <w:t>CATT</w:t>
      </w:r>
    </w:p>
    <w:p w14:paraId="3B7369DF" w14:textId="0CFA7466" w:rsidR="00042B81" w:rsidRPr="00621187" w:rsidRDefault="00042B81" w:rsidP="00844895">
      <w:pPr>
        <w:pStyle w:val="a4"/>
        <w:spacing w:line="276" w:lineRule="auto"/>
        <w:jc w:val="both"/>
        <w:rPr>
          <w:rFonts w:eastAsia="宋体" w:cs="Arial"/>
          <w:sz w:val="24"/>
          <w:szCs w:val="24"/>
          <w:lang w:val="en-US" w:eastAsia="zh-CN"/>
        </w:rPr>
      </w:pPr>
      <w:r w:rsidRPr="00621187">
        <w:rPr>
          <w:rFonts w:cs="Arial"/>
          <w:sz w:val="24"/>
          <w:szCs w:val="24"/>
          <w:lang w:val="en-US"/>
        </w:rPr>
        <w:t>Title:</w:t>
      </w:r>
      <w:r w:rsidRPr="00621187">
        <w:rPr>
          <w:rFonts w:eastAsia="宋体" w:cs="Arial"/>
          <w:sz w:val="24"/>
          <w:szCs w:val="24"/>
          <w:lang w:val="en-US" w:eastAsia="zh-CN"/>
        </w:rPr>
        <w:t xml:space="preserve">                 </w:t>
      </w:r>
      <w:r w:rsidR="00830B60" w:rsidRPr="00621187">
        <w:rPr>
          <w:rFonts w:eastAsia="宋体" w:cs="Arial"/>
          <w:sz w:val="24"/>
          <w:szCs w:val="24"/>
          <w:lang w:val="en-US" w:eastAsia="zh-CN"/>
        </w:rPr>
        <w:t xml:space="preserve"> </w:t>
      </w:r>
      <w:r w:rsidR="005C581F" w:rsidRPr="00621187">
        <w:rPr>
          <w:rFonts w:eastAsia="宋体" w:cs="Arial"/>
          <w:sz w:val="24"/>
          <w:szCs w:val="24"/>
          <w:lang w:val="en-US" w:eastAsia="zh-CN"/>
        </w:rPr>
        <w:t>Potential area of NR enhancement for the support of XR services</w:t>
      </w:r>
      <w:r w:rsidR="00F37F74" w:rsidRPr="00621187">
        <w:rPr>
          <w:rFonts w:eastAsia="宋体" w:cs="Arial"/>
          <w:sz w:val="24"/>
          <w:szCs w:val="24"/>
          <w:lang w:val="en-US" w:eastAsia="zh-CN"/>
        </w:rPr>
        <w:t xml:space="preserve"> </w:t>
      </w:r>
    </w:p>
    <w:p w14:paraId="55B169ED" w14:textId="260E6ABD" w:rsidR="00042B81" w:rsidRPr="00621187" w:rsidRDefault="00042B81" w:rsidP="00844895">
      <w:pPr>
        <w:pStyle w:val="a4"/>
        <w:spacing w:line="276" w:lineRule="auto"/>
        <w:jc w:val="both"/>
        <w:rPr>
          <w:rFonts w:eastAsia="宋体" w:cs="Arial"/>
          <w:sz w:val="24"/>
          <w:szCs w:val="24"/>
          <w:lang w:val="en-US" w:eastAsia="zh-CN"/>
        </w:rPr>
      </w:pPr>
      <w:r w:rsidRPr="00621187">
        <w:rPr>
          <w:rFonts w:cs="Arial"/>
          <w:sz w:val="24"/>
          <w:szCs w:val="24"/>
          <w:lang w:val="en-US"/>
        </w:rPr>
        <w:t>Agenda Item:</w:t>
      </w:r>
      <w:bookmarkStart w:id="0" w:name="Source"/>
      <w:bookmarkEnd w:id="0"/>
      <w:r w:rsidRPr="00621187">
        <w:rPr>
          <w:rFonts w:eastAsia="宋体" w:cs="Arial"/>
          <w:sz w:val="24"/>
          <w:szCs w:val="24"/>
          <w:lang w:val="en-US" w:eastAsia="zh-CN"/>
        </w:rPr>
        <w:t xml:space="preserve">    </w:t>
      </w:r>
      <w:r w:rsidR="005C581F" w:rsidRPr="00621187">
        <w:rPr>
          <w:rFonts w:eastAsia="宋体" w:cs="Arial"/>
          <w:sz w:val="24"/>
          <w:szCs w:val="24"/>
          <w:lang w:val="en-US" w:eastAsia="zh-CN"/>
        </w:rPr>
        <w:t>8.</w:t>
      </w:r>
      <w:r w:rsidR="00272A65" w:rsidRPr="00621187">
        <w:rPr>
          <w:rFonts w:eastAsia="宋体" w:cs="Arial"/>
          <w:sz w:val="24"/>
          <w:szCs w:val="24"/>
          <w:lang w:val="en-US" w:eastAsia="zh-CN"/>
        </w:rPr>
        <w:t>14</w:t>
      </w:r>
      <w:r w:rsidR="005C581F" w:rsidRPr="00621187">
        <w:rPr>
          <w:rFonts w:eastAsia="宋体" w:cs="Arial"/>
          <w:sz w:val="24"/>
          <w:szCs w:val="24"/>
          <w:lang w:val="en-US" w:eastAsia="zh-CN"/>
        </w:rPr>
        <w:t>.</w:t>
      </w:r>
      <w:r w:rsidR="000C7539">
        <w:rPr>
          <w:rFonts w:eastAsia="宋体" w:cs="Arial"/>
          <w:sz w:val="24"/>
          <w:szCs w:val="24"/>
          <w:lang w:val="en-US" w:eastAsia="zh-CN"/>
        </w:rPr>
        <w:t>2</w:t>
      </w:r>
    </w:p>
    <w:p w14:paraId="123981BE" w14:textId="77777777" w:rsidR="00042B81" w:rsidRPr="00621187" w:rsidRDefault="00042B81" w:rsidP="00844895">
      <w:pPr>
        <w:pStyle w:val="a4"/>
        <w:spacing w:line="276" w:lineRule="auto"/>
        <w:jc w:val="both"/>
        <w:rPr>
          <w:rFonts w:cs="Arial"/>
          <w:sz w:val="24"/>
          <w:szCs w:val="24"/>
          <w:lang w:val="en-US"/>
        </w:rPr>
      </w:pPr>
      <w:r w:rsidRPr="00621187">
        <w:rPr>
          <w:rFonts w:cs="Arial"/>
          <w:sz w:val="24"/>
          <w:szCs w:val="24"/>
          <w:lang w:val="en-US"/>
        </w:rPr>
        <w:t>Document for:</w:t>
      </w:r>
      <w:bookmarkStart w:id="1" w:name="DocumentFor"/>
      <w:bookmarkEnd w:id="1"/>
      <w:r w:rsidRPr="00621187">
        <w:rPr>
          <w:rFonts w:eastAsia="宋体" w:cs="Arial"/>
          <w:sz w:val="24"/>
          <w:szCs w:val="24"/>
          <w:lang w:val="en-US" w:eastAsia="zh-CN"/>
        </w:rPr>
        <w:t xml:space="preserve">  </w:t>
      </w:r>
      <w:r w:rsidRPr="00621187">
        <w:rPr>
          <w:rFonts w:cs="Arial"/>
          <w:sz w:val="24"/>
          <w:szCs w:val="24"/>
          <w:lang w:val="en-US"/>
        </w:rPr>
        <w:t>Discussion and Decision</w:t>
      </w:r>
    </w:p>
    <w:p w14:paraId="433304EE" w14:textId="77777777" w:rsidR="00042B81" w:rsidRPr="00B77648" w:rsidRDefault="00042B81" w:rsidP="00844895">
      <w:pPr>
        <w:pBdr>
          <w:bottom w:val="single" w:sz="4" w:space="1" w:color="auto"/>
        </w:pBdr>
        <w:tabs>
          <w:tab w:val="left" w:pos="2552"/>
        </w:tabs>
        <w:jc w:val="both"/>
        <w:rPr>
          <w:sz w:val="4"/>
          <w:szCs w:val="4"/>
          <w:lang w:val="en-US"/>
        </w:rPr>
      </w:pPr>
    </w:p>
    <w:p w14:paraId="40CCE818" w14:textId="5CE3C3A9" w:rsidR="00394017" w:rsidRPr="00B77648" w:rsidRDefault="00042B81" w:rsidP="00844895">
      <w:pPr>
        <w:pStyle w:val="1"/>
        <w:rPr>
          <w:rFonts w:ascii="Times New Roman" w:hAnsi="Times New Roman"/>
          <w:b/>
          <w:sz w:val="24"/>
          <w:szCs w:val="24"/>
          <w:lang w:val="en-US"/>
        </w:rPr>
      </w:pPr>
      <w:r w:rsidRPr="00B77648">
        <w:rPr>
          <w:rFonts w:ascii="Times New Roman" w:hAnsi="Times New Roman"/>
          <w:b/>
          <w:sz w:val="24"/>
          <w:szCs w:val="24"/>
          <w:lang w:val="en-US"/>
        </w:rPr>
        <w:t>Introduction</w:t>
      </w:r>
    </w:p>
    <w:p w14:paraId="55A8E9A4" w14:textId="5BAF0CDE" w:rsidR="00AF2F16" w:rsidRPr="00B77648" w:rsidRDefault="00AF2F16" w:rsidP="00844895">
      <w:pPr>
        <w:spacing w:before="120" w:after="0"/>
        <w:jc w:val="both"/>
        <w:rPr>
          <w:bCs/>
        </w:rPr>
      </w:pPr>
      <w:r w:rsidRPr="00B77648">
        <w:rPr>
          <w:rFonts w:eastAsia="宋体"/>
          <w:szCs w:val="22"/>
          <w:lang w:val="en-US" w:eastAsia="zh-CN"/>
        </w:rPr>
        <w:t>In RA</w:t>
      </w:r>
      <w:r w:rsidRPr="00B77648">
        <w:rPr>
          <w:rFonts w:eastAsia="宋体" w:hint="eastAsia"/>
          <w:szCs w:val="22"/>
          <w:lang w:val="en-US" w:eastAsia="zh-CN"/>
        </w:rPr>
        <w:t>N</w:t>
      </w:r>
      <w:r w:rsidRPr="00B77648">
        <w:rPr>
          <w:rFonts w:eastAsia="宋体"/>
          <w:szCs w:val="22"/>
          <w:lang w:val="en-US" w:eastAsia="zh-CN"/>
        </w:rPr>
        <w:t>#</w:t>
      </w:r>
      <w:r w:rsidRPr="00B77648">
        <w:rPr>
          <w:rFonts w:eastAsia="宋体" w:hint="eastAsia"/>
          <w:szCs w:val="22"/>
          <w:lang w:val="en-US" w:eastAsia="zh-CN"/>
        </w:rPr>
        <w:t xml:space="preserve">86, </w:t>
      </w:r>
      <w:r w:rsidR="00AC5212" w:rsidRPr="00B77648">
        <w:rPr>
          <w:rFonts w:eastAsia="宋体" w:hint="eastAsia"/>
          <w:szCs w:val="22"/>
          <w:lang w:val="en-US" w:eastAsia="zh-CN"/>
        </w:rPr>
        <w:t>new SI</w:t>
      </w:r>
      <w:r w:rsidR="00AC5212" w:rsidRPr="00B77648">
        <w:rPr>
          <w:rFonts w:eastAsia="宋体"/>
          <w:szCs w:val="22"/>
          <w:lang w:val="en-US" w:eastAsia="zh-CN"/>
        </w:rPr>
        <w:t xml:space="preserve"> </w:t>
      </w:r>
      <w:r w:rsidR="00AC5212" w:rsidRPr="00B77648">
        <w:rPr>
          <w:rFonts w:eastAsia="宋体" w:hint="eastAsia"/>
          <w:szCs w:val="22"/>
          <w:lang w:val="en-US" w:eastAsia="zh-CN"/>
        </w:rPr>
        <w:t xml:space="preserve">on </w:t>
      </w:r>
      <w:r w:rsidR="00AC5212" w:rsidRPr="00B77648">
        <w:rPr>
          <w:rFonts w:eastAsia="宋体"/>
          <w:szCs w:val="22"/>
          <w:lang w:val="en-US" w:eastAsia="zh-CN"/>
        </w:rPr>
        <w:t xml:space="preserve">XR </w:t>
      </w:r>
      <w:r w:rsidR="00AC5212" w:rsidRPr="00B77648">
        <w:rPr>
          <w:rFonts w:eastAsia="宋体" w:hint="eastAsia"/>
          <w:szCs w:val="22"/>
          <w:lang w:val="en-US" w:eastAsia="zh-CN"/>
        </w:rPr>
        <w:t>e</w:t>
      </w:r>
      <w:r w:rsidR="00AC5212" w:rsidRPr="00B77648">
        <w:rPr>
          <w:rFonts w:eastAsia="宋体"/>
          <w:szCs w:val="22"/>
          <w:lang w:val="en-US" w:eastAsia="zh-CN"/>
        </w:rPr>
        <w:t>valuations</w:t>
      </w:r>
      <w:r w:rsidR="00DD28C5" w:rsidRPr="00B77648">
        <w:rPr>
          <w:rFonts w:eastAsia="宋体" w:hint="eastAsia"/>
          <w:szCs w:val="22"/>
          <w:lang w:val="en-US" w:eastAsia="zh-CN"/>
        </w:rPr>
        <w:t xml:space="preserve"> for NR</w:t>
      </w:r>
      <w:r w:rsidR="00AC5212" w:rsidRPr="00B77648">
        <w:rPr>
          <w:rFonts w:eastAsia="宋体"/>
          <w:szCs w:val="22"/>
          <w:lang w:val="en-US" w:eastAsia="zh-CN"/>
        </w:rPr>
        <w:t xml:space="preserve"> </w:t>
      </w:r>
      <w:r w:rsidRPr="00B77648">
        <w:rPr>
          <w:rFonts w:eastAsia="宋体" w:hint="eastAsia"/>
          <w:szCs w:val="22"/>
          <w:lang w:val="en-US" w:eastAsia="zh-CN"/>
        </w:rPr>
        <w:t>is agreed</w:t>
      </w:r>
      <w:r w:rsidR="005B29E3" w:rsidRPr="00B77648">
        <w:rPr>
          <w:rFonts w:eastAsia="宋体" w:hint="eastAsia"/>
          <w:szCs w:val="22"/>
          <w:lang w:val="en-US" w:eastAsia="zh-CN"/>
        </w:rPr>
        <w:t xml:space="preserve"> </w:t>
      </w:r>
      <w:r w:rsidR="00AC5212" w:rsidRPr="00B77648">
        <w:rPr>
          <w:rFonts w:eastAsia="宋体" w:hint="eastAsia"/>
          <w:szCs w:val="22"/>
          <w:lang w:val="en-US" w:eastAsia="zh-CN"/>
        </w:rPr>
        <w:t>[1]</w:t>
      </w:r>
      <w:r w:rsidRPr="00B77648">
        <w:rPr>
          <w:rFonts w:eastAsia="宋体" w:hint="eastAsia"/>
          <w:szCs w:val="22"/>
          <w:lang w:val="en-US" w:eastAsia="zh-CN"/>
        </w:rPr>
        <w:t xml:space="preserve">. </w:t>
      </w:r>
      <w:r w:rsidRPr="00B77648">
        <w:rPr>
          <w:bCs/>
        </w:rPr>
        <w:t xml:space="preserve">The </w:t>
      </w:r>
      <w:r w:rsidR="00B2117B" w:rsidRPr="00B77648">
        <w:rPr>
          <w:bCs/>
        </w:rPr>
        <w:t>objectives of this study item are</w:t>
      </w:r>
      <w:r w:rsidRPr="00B77648">
        <w:rPr>
          <w:bCs/>
        </w:rPr>
        <w:t xml:space="preserve"> as follows:</w:t>
      </w:r>
    </w:p>
    <w:p w14:paraId="4C182D64" w14:textId="77777777" w:rsidR="00AF2F16" w:rsidRPr="00B77648" w:rsidRDefault="00AF2F16" w:rsidP="00844895">
      <w:pPr>
        <w:pStyle w:val="af5"/>
        <w:numPr>
          <w:ilvl w:val="0"/>
          <w:numId w:val="15"/>
        </w:numPr>
        <w:spacing w:after="0"/>
        <w:contextualSpacing w:val="0"/>
        <w:jc w:val="both"/>
        <w:rPr>
          <w:bCs/>
        </w:rPr>
      </w:pPr>
      <w:r w:rsidRPr="00B77648">
        <w:rPr>
          <w:bCs/>
        </w:rPr>
        <w:t>Confirm XR and Cloud Gaming applications of interest</w:t>
      </w:r>
    </w:p>
    <w:p w14:paraId="569235FC" w14:textId="77777777" w:rsidR="00AF2F16" w:rsidRPr="00B77648" w:rsidRDefault="00AF2F16" w:rsidP="00844895">
      <w:pPr>
        <w:pStyle w:val="af5"/>
        <w:numPr>
          <w:ilvl w:val="0"/>
          <w:numId w:val="15"/>
        </w:numPr>
        <w:spacing w:after="0"/>
        <w:contextualSpacing w:val="0"/>
        <w:jc w:val="both"/>
        <w:rPr>
          <w:bCs/>
        </w:rPr>
      </w:pPr>
      <w:r w:rsidRPr="00B77648">
        <w:rPr>
          <w:bCs/>
        </w:rPr>
        <w:t>Identify the traffic model for each application of interest taking outcome of SA WG4 work as input, including considering different upper layer assumptions, e.g. rendering latency, codec compression capability etc.</w:t>
      </w:r>
    </w:p>
    <w:p w14:paraId="422DEA86" w14:textId="77777777" w:rsidR="00AF2F16" w:rsidRPr="00B77648" w:rsidRDefault="00AF2F16" w:rsidP="00844895">
      <w:pPr>
        <w:pStyle w:val="af5"/>
        <w:numPr>
          <w:ilvl w:val="0"/>
          <w:numId w:val="15"/>
        </w:numPr>
        <w:spacing w:after="0"/>
        <w:contextualSpacing w:val="0"/>
        <w:jc w:val="both"/>
        <w:rPr>
          <w:bCs/>
        </w:rPr>
      </w:pPr>
      <w:r w:rsidRPr="00B77648">
        <w:rPr>
          <w:bCs/>
        </w:rPr>
        <w:t>Identify evaluation methodology to assess XR and CG performance along with identification of KPIs of interest for relevant deployment scenarios</w:t>
      </w:r>
    </w:p>
    <w:p w14:paraId="768AF8AF" w14:textId="7FE7A660" w:rsidR="00AF2F16" w:rsidRPr="00B77648" w:rsidRDefault="00AF2F16" w:rsidP="00844895">
      <w:pPr>
        <w:pStyle w:val="af5"/>
        <w:numPr>
          <w:ilvl w:val="0"/>
          <w:numId w:val="15"/>
        </w:numPr>
        <w:spacing w:after="0"/>
        <w:contextualSpacing w:val="0"/>
        <w:jc w:val="both"/>
        <w:rPr>
          <w:bCs/>
        </w:rPr>
      </w:pPr>
      <w:r w:rsidRPr="00B77648">
        <w:rPr>
          <w:bCs/>
        </w:rPr>
        <w:t>Once traffic model and evaluation methodologies are agreed, carry out performance evaluations towards characterization of identified KPIs</w:t>
      </w:r>
    </w:p>
    <w:p w14:paraId="4C7341E4" w14:textId="77777777" w:rsidR="00AF2F16" w:rsidRPr="00B77648" w:rsidRDefault="00AF2F16" w:rsidP="00844895">
      <w:pPr>
        <w:spacing w:after="0"/>
        <w:ind w:firstLine="720"/>
        <w:jc w:val="both"/>
        <w:rPr>
          <w:bCs/>
        </w:rPr>
      </w:pPr>
      <w:r w:rsidRPr="00B77648">
        <w:rPr>
          <w:bCs/>
        </w:rPr>
        <w:t xml:space="preserve">Note 1: </w:t>
      </w:r>
      <w:proofErr w:type="spellStart"/>
      <w:r w:rsidRPr="00B77648">
        <w:rPr>
          <w:bCs/>
        </w:rPr>
        <w:t>eURLLC</w:t>
      </w:r>
      <w:proofErr w:type="spellEnd"/>
      <w:r w:rsidRPr="00B77648">
        <w:rPr>
          <w:bCs/>
        </w:rPr>
        <w:t xml:space="preserve"> SI/WI work relevant to XR should be taken into consideration.</w:t>
      </w:r>
    </w:p>
    <w:p w14:paraId="7CB3AC74" w14:textId="74E6B246" w:rsidR="00AF2F16" w:rsidRPr="00B77648" w:rsidRDefault="00AF2F16" w:rsidP="00844895">
      <w:pPr>
        <w:ind w:left="720"/>
        <w:jc w:val="both"/>
        <w:rPr>
          <w:lang w:val="en-US" w:eastAsia="ko-KR"/>
        </w:rPr>
      </w:pPr>
      <w:r w:rsidRPr="00B77648">
        <w:rPr>
          <w:lang w:eastAsia="ko-KR"/>
        </w:rPr>
        <w:t>Note 2: Traffic model for the performance evaluation shall be based on the standardization in SA WG4</w:t>
      </w:r>
    </w:p>
    <w:p w14:paraId="2B1BE1AB" w14:textId="1199029E" w:rsidR="008C629F" w:rsidRPr="00B77648" w:rsidRDefault="008C629F" w:rsidP="00844895">
      <w:pPr>
        <w:spacing w:before="120" w:after="0"/>
        <w:jc w:val="both"/>
        <w:rPr>
          <w:rFonts w:eastAsia="宋体"/>
          <w:szCs w:val="22"/>
          <w:lang w:val="en-US" w:eastAsia="zh-CN"/>
        </w:rPr>
      </w:pPr>
      <w:r w:rsidRPr="00B77648">
        <w:rPr>
          <w:rFonts w:eastAsia="宋体" w:hint="eastAsia"/>
          <w:lang w:val="en-US" w:eastAsia="zh-CN"/>
        </w:rPr>
        <w:t>In this contribution</w:t>
      </w:r>
      <w:r w:rsidR="005663EE" w:rsidRPr="00B77648">
        <w:rPr>
          <w:rFonts w:eastAsia="宋体" w:hint="eastAsia"/>
          <w:lang w:val="en-US" w:eastAsia="zh-CN"/>
        </w:rPr>
        <w:t xml:space="preserve">, </w:t>
      </w:r>
      <w:r w:rsidR="001575B0" w:rsidRPr="00B77648">
        <w:rPr>
          <w:rFonts w:eastAsia="宋体"/>
          <w:lang w:val="en-US" w:eastAsia="zh-CN"/>
        </w:rPr>
        <w:t xml:space="preserve">the </w:t>
      </w:r>
      <w:r w:rsidR="00ED0A5B" w:rsidRPr="00B77648">
        <w:rPr>
          <w:rFonts w:eastAsia="宋体" w:hint="eastAsia"/>
          <w:lang w:val="en-US" w:eastAsia="zh-CN"/>
        </w:rPr>
        <w:t xml:space="preserve">potential </w:t>
      </w:r>
      <w:r w:rsidR="001575B0" w:rsidRPr="00B77648">
        <w:rPr>
          <w:rFonts w:eastAsia="宋体"/>
          <w:lang w:val="en-US" w:eastAsia="zh-CN"/>
        </w:rPr>
        <w:t xml:space="preserve">aspects </w:t>
      </w:r>
      <w:r w:rsidR="00ED0A5B" w:rsidRPr="00B77648">
        <w:rPr>
          <w:rFonts w:eastAsia="宋体" w:hint="eastAsia"/>
          <w:lang w:val="en-US" w:eastAsia="zh-CN"/>
        </w:rPr>
        <w:t>of NR enhancement for the support of XR services</w:t>
      </w:r>
      <w:r w:rsidR="001575B0" w:rsidRPr="00B77648">
        <w:rPr>
          <w:rFonts w:eastAsia="宋体"/>
          <w:lang w:val="en-US" w:eastAsia="zh-CN"/>
        </w:rPr>
        <w:t xml:space="preserve"> are discussed</w:t>
      </w:r>
      <w:r w:rsidR="004F6067" w:rsidRPr="00B77648">
        <w:rPr>
          <w:rFonts w:eastAsia="宋体" w:hint="eastAsia"/>
          <w:lang w:val="en-US" w:eastAsia="zh-CN"/>
        </w:rPr>
        <w:t>, including cap</w:t>
      </w:r>
      <w:r w:rsidR="00601F82" w:rsidRPr="00B77648">
        <w:rPr>
          <w:rFonts w:eastAsia="宋体" w:hint="eastAsia"/>
          <w:lang w:val="en-US" w:eastAsia="zh-CN"/>
        </w:rPr>
        <w:t>a</w:t>
      </w:r>
      <w:r w:rsidR="004F6067" w:rsidRPr="00B77648">
        <w:rPr>
          <w:rFonts w:eastAsia="宋体" w:hint="eastAsia"/>
          <w:lang w:val="en-US" w:eastAsia="zh-CN"/>
        </w:rPr>
        <w:t xml:space="preserve">city enhancement, </w:t>
      </w:r>
      <w:r w:rsidR="00C351DA" w:rsidRPr="00B77648">
        <w:rPr>
          <w:rFonts w:eastAsia="宋体" w:hint="eastAsia"/>
          <w:lang w:val="en-US" w:eastAsia="zh-CN"/>
        </w:rPr>
        <w:t>UE power saving</w:t>
      </w:r>
      <w:r w:rsidR="004F6067" w:rsidRPr="00B77648">
        <w:rPr>
          <w:rFonts w:eastAsia="宋体" w:hint="eastAsia"/>
          <w:lang w:val="en-US" w:eastAsia="zh-CN"/>
        </w:rPr>
        <w:t xml:space="preserve"> enhancement, and coverage enhancement.</w:t>
      </w:r>
    </w:p>
    <w:p w14:paraId="67AD3097" w14:textId="77777777" w:rsidR="00060013" w:rsidRPr="00B77648" w:rsidRDefault="00060013" w:rsidP="00844895">
      <w:pPr>
        <w:spacing w:before="120" w:after="120"/>
        <w:jc w:val="both"/>
        <w:rPr>
          <w:rFonts w:eastAsiaTheme="minorEastAsia"/>
          <w:b/>
          <w:strike/>
          <w:lang w:val="en-US" w:eastAsia="zh-CN"/>
        </w:rPr>
      </w:pPr>
    </w:p>
    <w:p w14:paraId="2314B9BD"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hint="eastAsia"/>
          <w:b/>
          <w:sz w:val="24"/>
          <w:szCs w:val="24"/>
          <w:lang w:val="en-US" w:eastAsia="zh-CN"/>
        </w:rPr>
        <w:t>Potential enhancements for capacity</w:t>
      </w:r>
    </w:p>
    <w:p w14:paraId="1DA47F71" w14:textId="470FB69E" w:rsidR="009B0CDA" w:rsidRDefault="009B0CDA" w:rsidP="00844895">
      <w:pPr>
        <w:spacing w:before="120" w:after="120"/>
        <w:jc w:val="both"/>
        <w:rPr>
          <w:rFonts w:eastAsia="宋体"/>
          <w:szCs w:val="22"/>
          <w:lang w:val="en-US" w:eastAsia="zh-CN"/>
        </w:rPr>
      </w:pPr>
      <w:r w:rsidRPr="00B77648">
        <w:rPr>
          <w:rFonts w:eastAsiaTheme="minorEastAsia"/>
          <w:lang w:eastAsia="zh-CN"/>
        </w:rPr>
        <w:t xml:space="preserve">XR services, such as </w:t>
      </w:r>
      <w:r w:rsidRPr="00B77648">
        <w:rPr>
          <w:rFonts w:eastAsiaTheme="minorEastAsia" w:hint="eastAsia"/>
          <w:lang w:eastAsia="zh-CN"/>
        </w:rPr>
        <w:t>C</w:t>
      </w:r>
      <w:r w:rsidRPr="00B77648">
        <w:t xml:space="preserve">loud </w:t>
      </w:r>
      <w:r w:rsidRPr="00B77648">
        <w:rPr>
          <w:rFonts w:eastAsiaTheme="minorEastAsia" w:hint="eastAsia"/>
          <w:lang w:eastAsia="zh-CN"/>
        </w:rPr>
        <w:t>G</w:t>
      </w:r>
      <w:r w:rsidRPr="00B77648">
        <w:t>aming</w:t>
      </w:r>
      <w:r w:rsidR="00034896">
        <w:t xml:space="preserve">, Augmented </w:t>
      </w:r>
      <w:r w:rsidR="000C4576">
        <w:rPr>
          <w:rFonts w:eastAsiaTheme="minorEastAsia" w:hint="eastAsia"/>
          <w:lang w:eastAsia="zh-CN"/>
        </w:rPr>
        <w:t>R</w:t>
      </w:r>
      <w:r w:rsidR="00034896">
        <w:t xml:space="preserve">eality, and </w:t>
      </w:r>
      <w:r w:rsidR="000C4576">
        <w:rPr>
          <w:rFonts w:eastAsiaTheme="minorEastAsia" w:hint="eastAsia"/>
          <w:lang w:eastAsia="zh-CN"/>
        </w:rPr>
        <w:t>V</w:t>
      </w:r>
      <w:r w:rsidR="00034896">
        <w:t xml:space="preserve">irtual </w:t>
      </w:r>
      <w:r w:rsidR="000C4576">
        <w:rPr>
          <w:rFonts w:eastAsiaTheme="minorEastAsia" w:hint="eastAsia"/>
          <w:lang w:eastAsia="zh-CN"/>
        </w:rPr>
        <w:t>R</w:t>
      </w:r>
      <w:r w:rsidR="00034896">
        <w:t>eality</w:t>
      </w:r>
      <w:r w:rsidRPr="00B77648">
        <w:rPr>
          <w:rFonts w:eastAsiaTheme="minorEastAsia" w:hint="eastAsia"/>
          <w:lang w:eastAsia="zh-CN"/>
        </w:rPr>
        <w:t xml:space="preserve"> services</w:t>
      </w:r>
      <w:r w:rsidR="000C4576">
        <w:rPr>
          <w:rFonts w:eastAsiaTheme="minorEastAsia" w:hint="eastAsia"/>
          <w:lang w:eastAsia="zh-CN"/>
        </w:rPr>
        <w:t>, over</w:t>
      </w:r>
      <w:r w:rsidRPr="00B77648">
        <w:rPr>
          <w:rFonts w:eastAsiaTheme="minorEastAsia"/>
          <w:lang w:eastAsia="zh-CN"/>
        </w:rPr>
        <w:t xml:space="preserve"> 5G </w:t>
      </w:r>
      <w:r w:rsidRPr="00B77648">
        <w:rPr>
          <w:rFonts w:eastAsiaTheme="minorEastAsia" w:hint="eastAsia"/>
          <w:lang w:eastAsia="zh-CN"/>
        </w:rPr>
        <w:t>are</w:t>
      </w:r>
      <w:r w:rsidRPr="00B77648">
        <w:rPr>
          <w:rFonts w:eastAsiaTheme="minorEastAsia"/>
          <w:lang w:eastAsia="zh-CN"/>
        </w:rPr>
        <w:t xml:space="preserve"> </w:t>
      </w:r>
      <w:r w:rsidRPr="00B77648">
        <w:rPr>
          <w:rFonts w:eastAsiaTheme="minorEastAsia" w:hint="eastAsia"/>
          <w:lang w:eastAsia="zh-CN"/>
        </w:rPr>
        <w:t>some of the most important</w:t>
      </w:r>
      <w:r w:rsidRPr="00B77648">
        <w:rPr>
          <w:rFonts w:eastAsiaTheme="minorEastAsia"/>
          <w:lang w:eastAsia="zh-CN"/>
        </w:rPr>
        <w:t xml:space="preserve"> vertical </w:t>
      </w:r>
      <w:r w:rsidRPr="00B77648">
        <w:rPr>
          <w:rFonts w:eastAsiaTheme="minorEastAsia" w:hint="eastAsia"/>
          <w:lang w:eastAsia="zh-CN"/>
        </w:rPr>
        <w:t xml:space="preserve">applications </w:t>
      </w:r>
      <w:r w:rsidRPr="00B77648">
        <w:rPr>
          <w:rFonts w:eastAsiaTheme="minorEastAsia"/>
          <w:lang w:eastAsia="zh-CN"/>
        </w:rPr>
        <w:t xml:space="preserve">for 5G commercial </w:t>
      </w:r>
      <w:r w:rsidR="000C4576" w:rsidRPr="00B77648">
        <w:rPr>
          <w:rFonts w:eastAsiaTheme="minorEastAsia"/>
          <w:lang w:eastAsia="zh-CN"/>
        </w:rPr>
        <w:t>deployments</w:t>
      </w:r>
      <w:r w:rsidRPr="00B77648">
        <w:rPr>
          <w:rFonts w:eastAsiaTheme="minorEastAsia" w:hint="eastAsia"/>
          <w:lang w:eastAsia="zh-CN"/>
        </w:rPr>
        <w:t xml:space="preserve">. </w:t>
      </w:r>
      <w:r w:rsidRPr="00B77648">
        <w:rPr>
          <w:rFonts w:eastAsiaTheme="minorEastAsia" w:hint="eastAsia"/>
          <w:lang w:val="en-US" w:eastAsia="zh-CN"/>
        </w:rPr>
        <w:t xml:space="preserve">NR </w:t>
      </w:r>
      <w:r w:rsidRPr="00B77648">
        <w:rPr>
          <w:rFonts w:eastAsiaTheme="minorEastAsia"/>
          <w:lang w:eastAsia="zh-CN"/>
        </w:rPr>
        <w:t>XR services</w:t>
      </w:r>
      <w:r w:rsidRPr="00B77648">
        <w:rPr>
          <w:rFonts w:eastAsiaTheme="minorEastAsia" w:hint="eastAsia"/>
          <w:lang w:eastAsia="zh-CN"/>
        </w:rPr>
        <w:t xml:space="preserve"> have at least </w:t>
      </w:r>
      <w:r w:rsidRPr="00B77648">
        <w:rPr>
          <w:rFonts w:eastAsiaTheme="minorEastAsia"/>
          <w:lang w:eastAsia="zh-CN"/>
        </w:rPr>
        <w:t xml:space="preserve">the </w:t>
      </w:r>
      <w:r w:rsidRPr="00B77648">
        <w:rPr>
          <w:rFonts w:eastAsiaTheme="minorEastAsia" w:hint="eastAsia"/>
          <w:lang w:eastAsia="zh-CN"/>
        </w:rPr>
        <w:t>following c</w:t>
      </w:r>
      <w:r w:rsidRPr="00B77648">
        <w:rPr>
          <w:rFonts w:eastAsiaTheme="minorEastAsia"/>
          <w:lang w:eastAsia="zh-CN"/>
        </w:rPr>
        <w:t>haracteristic</w:t>
      </w:r>
      <w:r w:rsidRPr="00B77648">
        <w:rPr>
          <w:rFonts w:eastAsiaTheme="minorEastAsia" w:hint="eastAsia"/>
          <w:lang w:eastAsia="zh-CN"/>
        </w:rPr>
        <w:t>s:</w:t>
      </w:r>
      <w:r w:rsidRPr="00B77648">
        <w:rPr>
          <w:rFonts w:eastAsiaTheme="minorEastAsia"/>
          <w:lang w:eastAsia="zh-CN"/>
        </w:rPr>
        <w:t xml:space="preserve"> </w:t>
      </w:r>
      <w:r w:rsidRPr="00B77648">
        <w:rPr>
          <w:rFonts w:eastAsiaTheme="minorEastAsia" w:hint="eastAsia"/>
          <w:lang w:eastAsia="zh-CN"/>
        </w:rPr>
        <w:t xml:space="preserve">high average data </w:t>
      </w:r>
      <w:r w:rsidRPr="00B77648">
        <w:rPr>
          <w:rFonts w:eastAsiaTheme="minorEastAsia"/>
          <w:lang w:eastAsia="zh-CN"/>
        </w:rPr>
        <w:t>traffic arrival rate</w:t>
      </w:r>
      <w:r w:rsidRPr="00B77648">
        <w:rPr>
          <w:rFonts w:eastAsiaTheme="minorEastAsia" w:hint="eastAsia"/>
          <w:lang w:eastAsia="zh-CN"/>
        </w:rPr>
        <w:t>,</w:t>
      </w:r>
      <w:r w:rsidRPr="00B77648">
        <w:rPr>
          <w:rFonts w:eastAsiaTheme="minorEastAsia"/>
          <w:lang w:eastAsia="zh-CN"/>
        </w:rPr>
        <w:t xml:space="preserve"> </w:t>
      </w:r>
      <w:r w:rsidRPr="00B77648">
        <w:rPr>
          <w:rFonts w:eastAsiaTheme="minorEastAsia" w:hint="eastAsia"/>
          <w:lang w:eastAsia="zh-CN"/>
        </w:rPr>
        <w:t>l</w:t>
      </w:r>
      <w:r w:rsidRPr="00B77648">
        <w:rPr>
          <w:rFonts w:eastAsiaTheme="minorEastAsia"/>
          <w:lang w:eastAsia="zh-CN"/>
        </w:rPr>
        <w:t>arge variation of traffic arrived</w:t>
      </w:r>
      <w:r w:rsidRPr="00B77648">
        <w:rPr>
          <w:rFonts w:eastAsiaTheme="minorEastAsia" w:hint="eastAsia"/>
          <w:lang w:eastAsia="zh-CN"/>
        </w:rPr>
        <w:t>,</w:t>
      </w:r>
      <w:r w:rsidRPr="00B77648">
        <w:rPr>
          <w:rFonts w:eastAsiaTheme="minorEastAsia"/>
          <w:lang w:eastAsia="zh-CN"/>
        </w:rPr>
        <w:t xml:space="preserve"> </w:t>
      </w:r>
      <w:r w:rsidRPr="00B77648">
        <w:rPr>
          <w:rFonts w:eastAsiaTheme="minorEastAsia" w:hint="eastAsia"/>
          <w:lang w:eastAsia="zh-CN"/>
        </w:rPr>
        <w:t>s</w:t>
      </w:r>
      <w:r w:rsidRPr="00B77648">
        <w:rPr>
          <w:rFonts w:eastAsiaTheme="minorEastAsia"/>
          <w:lang w:eastAsia="zh-CN"/>
        </w:rPr>
        <w:t>tringent latency requirements</w:t>
      </w:r>
      <w:r w:rsidRPr="00B77648">
        <w:rPr>
          <w:rFonts w:eastAsiaTheme="minorEastAsia" w:hint="eastAsia"/>
          <w:lang w:eastAsia="zh-CN"/>
        </w:rPr>
        <w:t xml:space="preserve"> and</w:t>
      </w:r>
      <w:r w:rsidRPr="00B77648">
        <w:rPr>
          <w:rFonts w:eastAsiaTheme="minorEastAsia"/>
          <w:lang w:eastAsia="zh-CN"/>
        </w:rPr>
        <w:t xml:space="preserve"> </w:t>
      </w:r>
      <w:r w:rsidRPr="00B77648">
        <w:rPr>
          <w:rFonts w:eastAsiaTheme="minorEastAsia" w:hint="eastAsia"/>
          <w:lang w:eastAsia="zh-CN"/>
        </w:rPr>
        <w:t>h</w:t>
      </w:r>
      <w:r w:rsidRPr="00B77648">
        <w:rPr>
          <w:rFonts w:eastAsiaTheme="minorEastAsia"/>
          <w:lang w:eastAsia="zh-CN"/>
        </w:rPr>
        <w:t>igh power consumption</w:t>
      </w:r>
      <w:r w:rsidRPr="00B77648">
        <w:rPr>
          <w:rFonts w:eastAsiaTheme="minorEastAsia" w:hint="eastAsia"/>
          <w:lang w:eastAsia="zh-CN"/>
        </w:rPr>
        <w:t xml:space="preserve">. </w:t>
      </w:r>
      <w:r w:rsidRPr="00B77648">
        <w:rPr>
          <w:rFonts w:eastAsia="宋体"/>
          <w:szCs w:val="22"/>
          <w:lang w:eastAsia="zh-CN"/>
        </w:rPr>
        <w:t xml:space="preserve">For example of direct access cloud gaming, the guaranteed data rate is around 100 Mbps with the 60 to 120 Hz frame rate and 8K video </w:t>
      </w:r>
      <w:r w:rsidR="00D07197" w:rsidRPr="00B77648">
        <w:rPr>
          <w:rFonts w:eastAsia="宋体"/>
          <w:szCs w:val="22"/>
          <w:lang w:eastAsia="zh-CN"/>
        </w:rPr>
        <w:t xml:space="preserve">resolution </w:t>
      </w:r>
      <w:r w:rsidR="006C4BFA">
        <w:rPr>
          <w:rFonts w:eastAsia="宋体"/>
          <w:szCs w:val="22"/>
          <w:lang w:eastAsia="zh-CN"/>
        </w:rPr>
        <w:fldChar w:fldCharType="begin"/>
      </w:r>
      <w:r w:rsidR="006C4BFA">
        <w:rPr>
          <w:rFonts w:eastAsia="宋体"/>
          <w:szCs w:val="22"/>
          <w:lang w:eastAsia="zh-CN"/>
        </w:rPr>
        <w:instrText xml:space="preserve"> REF _Ref79158612 \n \h </w:instrText>
      </w:r>
      <w:r w:rsidR="006C4BFA">
        <w:rPr>
          <w:rFonts w:eastAsia="宋体"/>
          <w:szCs w:val="22"/>
          <w:lang w:eastAsia="zh-CN"/>
        </w:rPr>
      </w:r>
      <w:r w:rsidR="006C4BFA">
        <w:rPr>
          <w:rFonts w:eastAsia="宋体"/>
          <w:szCs w:val="22"/>
          <w:lang w:eastAsia="zh-CN"/>
        </w:rPr>
        <w:fldChar w:fldCharType="separate"/>
      </w:r>
      <w:r w:rsidR="006C4BFA">
        <w:rPr>
          <w:rFonts w:eastAsia="宋体"/>
          <w:szCs w:val="22"/>
          <w:lang w:eastAsia="zh-CN"/>
        </w:rPr>
        <w:t>[2]</w:t>
      </w:r>
      <w:r w:rsidR="006C4BFA">
        <w:rPr>
          <w:rFonts w:eastAsia="宋体"/>
          <w:szCs w:val="22"/>
          <w:lang w:eastAsia="zh-CN"/>
        </w:rPr>
        <w:fldChar w:fldCharType="end"/>
      </w:r>
      <w:r w:rsidRPr="00B77648">
        <w:rPr>
          <w:rFonts w:eastAsia="宋体"/>
          <w:szCs w:val="22"/>
          <w:lang w:eastAsia="zh-CN"/>
        </w:rPr>
        <w:t>.</w:t>
      </w:r>
      <w:r w:rsidRPr="00B77648">
        <w:rPr>
          <w:rFonts w:eastAsiaTheme="minorEastAsia" w:hint="eastAsia"/>
          <w:lang w:eastAsia="zh-CN"/>
        </w:rPr>
        <w:t xml:space="preserve"> </w:t>
      </w:r>
      <w:r w:rsidRPr="00B77648">
        <w:rPr>
          <w:rFonts w:eastAsia="宋体"/>
          <w:szCs w:val="22"/>
          <w:lang w:eastAsia="zh-CN"/>
        </w:rPr>
        <w:t xml:space="preserve">The DL data rate could exceed 100Mbps </w:t>
      </w:r>
      <w:r w:rsidRPr="00B77648">
        <w:rPr>
          <w:rFonts w:eastAsia="宋体" w:hint="eastAsia"/>
          <w:szCs w:val="22"/>
          <w:lang w:eastAsia="zh-CN"/>
        </w:rPr>
        <w:t>and</w:t>
      </w:r>
      <w:r w:rsidRPr="00B77648">
        <w:rPr>
          <w:rFonts w:eastAsia="宋体"/>
          <w:szCs w:val="22"/>
          <w:lang w:eastAsia="zh-CN"/>
        </w:rPr>
        <w:t xml:space="preserve"> UL data rate could be </w:t>
      </w:r>
      <w:r w:rsidRPr="00B77648">
        <w:rPr>
          <w:rFonts w:eastAsia="宋体" w:hint="eastAsia"/>
          <w:szCs w:val="22"/>
          <w:lang w:eastAsia="zh-CN"/>
        </w:rPr>
        <w:t>50</w:t>
      </w:r>
      <w:r w:rsidRPr="00B77648">
        <w:rPr>
          <w:rFonts w:eastAsia="宋体"/>
          <w:szCs w:val="22"/>
          <w:lang w:eastAsia="zh-CN"/>
        </w:rPr>
        <w:t xml:space="preserve"> Mbps per UE with low latency</w:t>
      </w:r>
      <w:r w:rsidRPr="00B77648">
        <w:rPr>
          <w:rFonts w:eastAsia="宋体" w:hint="eastAsia"/>
          <w:szCs w:val="22"/>
          <w:lang w:eastAsia="zh-CN"/>
        </w:rPr>
        <w:t xml:space="preserve"> </w:t>
      </w:r>
      <w:r w:rsidR="00136788">
        <w:rPr>
          <w:rFonts w:eastAsia="宋体"/>
          <w:szCs w:val="22"/>
          <w:lang w:eastAsia="zh-CN"/>
        </w:rPr>
        <w:t>(e.g., 2.5</w:t>
      </w:r>
      <w:r w:rsidRPr="00B77648">
        <w:rPr>
          <w:rFonts w:eastAsia="宋体"/>
          <w:szCs w:val="22"/>
          <w:lang w:eastAsia="zh-CN"/>
        </w:rPr>
        <w:t>ms latency)</w:t>
      </w:r>
      <w:r w:rsidRPr="00B77648">
        <w:rPr>
          <w:rFonts w:eastAsia="宋体" w:hint="eastAsia"/>
          <w:szCs w:val="22"/>
          <w:lang w:eastAsia="zh-CN"/>
        </w:rPr>
        <w:t xml:space="preserve">. </w:t>
      </w:r>
      <w:r w:rsidRPr="00B77648">
        <w:rPr>
          <w:rFonts w:eastAsiaTheme="minorEastAsia" w:hint="eastAsia"/>
          <w:lang w:eastAsia="zh-CN"/>
        </w:rPr>
        <w:t>From reliability perspective,</w:t>
      </w:r>
      <w:r w:rsidRPr="00B77648">
        <w:rPr>
          <w:rFonts w:eastAsia="宋体" w:hint="eastAsia"/>
          <w:szCs w:val="22"/>
          <w:lang w:eastAsia="zh-CN"/>
        </w:rPr>
        <w:t xml:space="preserve"> </w:t>
      </w:r>
      <w:r w:rsidRPr="00B77648">
        <w:rPr>
          <w:rFonts w:eastAsia="宋体"/>
          <w:szCs w:val="22"/>
          <w:lang w:eastAsia="zh-CN"/>
        </w:rPr>
        <w:t xml:space="preserve">packet error rate </w:t>
      </w:r>
      <w:r w:rsidRPr="00B77648">
        <w:rPr>
          <w:rFonts w:eastAsia="宋体" w:hint="eastAsia"/>
          <w:szCs w:val="22"/>
          <w:lang w:eastAsia="zh-CN"/>
        </w:rPr>
        <w:t xml:space="preserve">should be </w:t>
      </w:r>
      <w:r w:rsidRPr="00B77648">
        <w:rPr>
          <w:rFonts w:eastAsia="宋体"/>
          <w:szCs w:val="22"/>
          <w:lang w:eastAsia="zh-CN"/>
        </w:rPr>
        <w:t>less than 10</w:t>
      </w:r>
      <w:r w:rsidR="00481FC5">
        <w:rPr>
          <w:rFonts w:eastAsia="宋体" w:hint="eastAsia"/>
          <w:szCs w:val="22"/>
          <w:lang w:eastAsia="zh-CN"/>
        </w:rPr>
        <w:t>e</w:t>
      </w:r>
      <w:r w:rsidRPr="00B77648">
        <w:rPr>
          <w:rFonts w:eastAsia="宋体"/>
          <w:szCs w:val="22"/>
          <w:lang w:eastAsia="zh-CN"/>
        </w:rPr>
        <w:t>-4</w:t>
      </w:r>
      <w:r w:rsidRPr="00B77648">
        <w:rPr>
          <w:rFonts w:eastAsia="宋体" w:hint="eastAsia"/>
          <w:szCs w:val="22"/>
          <w:lang w:eastAsia="zh-CN"/>
        </w:rPr>
        <w:t>/10</w:t>
      </w:r>
      <w:r w:rsidR="00481FC5">
        <w:rPr>
          <w:rFonts w:eastAsia="宋体" w:hint="eastAsia"/>
          <w:szCs w:val="22"/>
          <w:lang w:eastAsia="zh-CN"/>
        </w:rPr>
        <w:t>e</w:t>
      </w:r>
      <w:r w:rsidRPr="00B77648">
        <w:rPr>
          <w:rFonts w:eastAsia="宋体" w:hint="eastAsia"/>
          <w:szCs w:val="22"/>
          <w:lang w:eastAsia="zh-CN"/>
        </w:rPr>
        <w:t>-5</w:t>
      </w:r>
      <w:r w:rsidRPr="00B77648">
        <w:rPr>
          <w:rFonts w:eastAsia="宋体"/>
          <w:szCs w:val="22"/>
          <w:lang w:eastAsia="zh-CN"/>
        </w:rPr>
        <w:t xml:space="preserve"> for </w:t>
      </w:r>
      <w:r w:rsidRPr="00B77648">
        <w:rPr>
          <w:rFonts w:eastAsia="宋体" w:hint="eastAsia"/>
          <w:szCs w:val="22"/>
          <w:lang w:eastAsia="zh-CN"/>
        </w:rPr>
        <w:t xml:space="preserve">both </w:t>
      </w:r>
      <w:r w:rsidRPr="00B77648">
        <w:rPr>
          <w:rFonts w:eastAsia="宋体"/>
          <w:szCs w:val="22"/>
          <w:lang w:eastAsia="zh-CN"/>
        </w:rPr>
        <w:t>UL and DL</w:t>
      </w:r>
      <w:r w:rsidRPr="00B77648">
        <w:rPr>
          <w:rFonts w:eastAsia="宋体" w:hint="eastAsia"/>
          <w:szCs w:val="22"/>
          <w:lang w:eastAsia="zh-CN"/>
        </w:rPr>
        <w:t xml:space="preserve"> transmission. Therefore, </w:t>
      </w:r>
      <w:r w:rsidRPr="00B77648">
        <w:rPr>
          <w:rFonts w:eastAsia="宋体" w:hint="eastAsia"/>
          <w:szCs w:val="22"/>
          <w:lang w:val="en-US" w:eastAsia="zh-CN"/>
        </w:rPr>
        <w:t>C</w:t>
      </w:r>
      <w:r w:rsidRPr="00B77648">
        <w:rPr>
          <w:rFonts w:eastAsia="宋体"/>
          <w:szCs w:val="22"/>
          <w:lang w:val="en-US" w:eastAsia="zh-CN"/>
        </w:rPr>
        <w:t xml:space="preserve">loud </w:t>
      </w:r>
      <w:r w:rsidRPr="00B77648">
        <w:rPr>
          <w:rFonts w:eastAsia="宋体" w:hint="eastAsia"/>
          <w:szCs w:val="22"/>
          <w:lang w:val="en-US" w:eastAsia="zh-CN"/>
        </w:rPr>
        <w:t>G</w:t>
      </w:r>
      <w:r w:rsidRPr="00B77648">
        <w:rPr>
          <w:rFonts w:eastAsia="宋体"/>
          <w:szCs w:val="22"/>
          <w:lang w:val="en-US" w:eastAsia="zh-CN"/>
        </w:rPr>
        <w:t>aming in XR demands high throughput, high reliability and low latency in both DL and UL</w:t>
      </w:r>
      <w:r w:rsidRPr="00B77648">
        <w:rPr>
          <w:rFonts w:eastAsia="宋体" w:hint="eastAsia"/>
          <w:szCs w:val="22"/>
          <w:lang w:val="en-US" w:eastAsia="zh-CN"/>
        </w:rPr>
        <w:t xml:space="preserve">, which can also </w:t>
      </w:r>
      <w:r w:rsidRPr="00B77648">
        <w:rPr>
          <w:rFonts w:eastAsia="宋体"/>
          <w:szCs w:val="22"/>
          <w:lang w:val="en-US" w:eastAsia="zh-CN"/>
        </w:rPr>
        <w:t>be</w:t>
      </w:r>
      <w:r w:rsidRPr="00B77648">
        <w:rPr>
          <w:rFonts w:eastAsia="宋体" w:hint="eastAsia"/>
          <w:szCs w:val="22"/>
          <w:lang w:val="en-US" w:eastAsia="zh-CN"/>
        </w:rPr>
        <w:t xml:space="preserve"> high UE power consumption</w:t>
      </w:r>
      <w:r w:rsidRPr="00B77648">
        <w:rPr>
          <w:rFonts w:eastAsia="宋体"/>
          <w:szCs w:val="22"/>
          <w:lang w:val="en-US" w:eastAsia="zh-CN"/>
        </w:rPr>
        <w:t>.</w:t>
      </w:r>
      <w:r w:rsidRPr="00B77648">
        <w:rPr>
          <w:rFonts w:eastAsia="宋体" w:hint="eastAsia"/>
          <w:szCs w:val="22"/>
          <w:lang w:val="en-US" w:eastAsia="zh-CN"/>
        </w:rPr>
        <w:t xml:space="preserve"> </w:t>
      </w:r>
    </w:p>
    <w:p w14:paraId="63703148" w14:textId="77777777" w:rsidR="00034896" w:rsidRPr="00B77648" w:rsidRDefault="00034896" w:rsidP="00844895">
      <w:pPr>
        <w:spacing w:before="120" w:after="120"/>
        <w:jc w:val="both"/>
        <w:rPr>
          <w:rFonts w:eastAsiaTheme="minorEastAsia"/>
          <w:lang w:eastAsia="zh-CN"/>
        </w:rPr>
      </w:pPr>
    </w:p>
    <w:p w14:paraId="6C324806" w14:textId="1A49148A" w:rsidR="002A3565" w:rsidRPr="00B77648" w:rsidRDefault="009F0C0E" w:rsidP="00844895">
      <w:pPr>
        <w:pStyle w:val="2"/>
        <w:rPr>
          <w:rFonts w:ascii="Times New Roman" w:eastAsiaTheme="minorEastAsia" w:hAnsi="Times New Roman"/>
          <w:sz w:val="24"/>
          <w:szCs w:val="24"/>
          <w:lang w:eastAsia="zh-CN"/>
        </w:rPr>
      </w:pPr>
      <w:r w:rsidRPr="00B77648">
        <w:rPr>
          <w:rFonts w:ascii="Times New Roman" w:eastAsiaTheme="minorEastAsia" w:hAnsi="Times New Roman" w:hint="eastAsia"/>
          <w:lang w:eastAsia="zh-CN"/>
        </w:rPr>
        <w:t xml:space="preserve">DL </w:t>
      </w:r>
      <w:r w:rsidRPr="00B77648">
        <w:rPr>
          <w:rFonts w:ascii="Times New Roman" w:eastAsiaTheme="minorEastAsia" w:hAnsi="Times New Roman"/>
          <w:lang w:eastAsia="zh-CN"/>
        </w:rPr>
        <w:t>C</w:t>
      </w:r>
      <w:r w:rsidRPr="00B77648">
        <w:rPr>
          <w:rFonts w:ascii="Times New Roman" w:eastAsiaTheme="minorEastAsia" w:hAnsi="Times New Roman" w:hint="eastAsia"/>
          <w:lang w:eastAsia="zh-CN"/>
        </w:rPr>
        <w:t xml:space="preserve">apacity enhancement for </w:t>
      </w:r>
      <w:r w:rsidRPr="00B77648">
        <w:rPr>
          <w:rFonts w:ascii="Times New Roman" w:eastAsiaTheme="minorEastAsia" w:hAnsi="Times New Roman"/>
          <w:sz w:val="24"/>
          <w:szCs w:val="24"/>
          <w:lang w:eastAsia="zh-CN"/>
        </w:rPr>
        <w:t>XR</w:t>
      </w:r>
    </w:p>
    <w:p w14:paraId="278B3C63" w14:textId="77777777" w:rsidR="00FE6FE5" w:rsidRDefault="00FE6FE5" w:rsidP="00844895">
      <w:pPr>
        <w:jc w:val="both"/>
        <w:rPr>
          <w:lang w:val="en-US"/>
        </w:rPr>
      </w:pPr>
    </w:p>
    <w:p w14:paraId="049B02C2" w14:textId="05CF5E6E" w:rsidR="00881019" w:rsidRDefault="00B77648" w:rsidP="00844895">
      <w:pPr>
        <w:jc w:val="both"/>
        <w:rPr>
          <w:rFonts w:eastAsiaTheme="minorEastAsia"/>
          <w:lang w:val="en-US" w:eastAsia="zh-CN"/>
        </w:rPr>
      </w:pPr>
      <w:r w:rsidRPr="00B77648">
        <w:rPr>
          <w:lang w:val="en-US"/>
        </w:rPr>
        <w:t xml:space="preserve">XR traffic </w:t>
      </w:r>
      <w:r>
        <w:rPr>
          <w:rFonts w:eastAsiaTheme="minorEastAsia" w:hint="eastAsia"/>
          <w:lang w:val="en-US" w:eastAsia="zh-CN"/>
        </w:rPr>
        <w:t>for</w:t>
      </w:r>
      <w:r w:rsidRPr="00B77648">
        <w:rPr>
          <w:lang w:val="en-US"/>
        </w:rPr>
        <w:t xml:space="preserve"> both DL and UL are periodic in nature.</w:t>
      </w:r>
      <w:r w:rsidR="005022B2">
        <w:rPr>
          <w:rFonts w:eastAsiaTheme="minorEastAsia" w:hint="eastAsia"/>
          <w:lang w:val="en-US" w:eastAsia="zh-CN"/>
        </w:rPr>
        <w:t xml:space="preserve"> </w:t>
      </w:r>
      <w:r w:rsidR="00365518">
        <w:rPr>
          <w:rFonts w:eastAsiaTheme="minorEastAsia" w:hint="eastAsia"/>
          <w:lang w:val="en-US" w:eastAsia="zh-CN"/>
        </w:rPr>
        <w:t xml:space="preserve">Meanwhile, XR packet size is varied </w:t>
      </w:r>
      <w:r w:rsidR="00C21E25">
        <w:rPr>
          <w:rFonts w:eastAsiaTheme="minorEastAsia"/>
          <w:lang w:val="en-US" w:eastAsia="zh-CN"/>
        </w:rPr>
        <w:t>at</w:t>
      </w:r>
      <w:r w:rsidR="00365518">
        <w:rPr>
          <w:rFonts w:eastAsiaTheme="minorEastAsia" w:hint="eastAsia"/>
          <w:lang w:val="en-US" w:eastAsia="zh-CN"/>
        </w:rPr>
        <w:t xml:space="preserve"> different arrival time</w:t>
      </w:r>
      <w:r w:rsidR="000C7539">
        <w:rPr>
          <w:rFonts w:eastAsiaTheme="minorEastAsia"/>
          <w:lang w:val="en-US" w:eastAsia="zh-CN"/>
        </w:rPr>
        <w:t xml:space="preserve"> by the XR source coder</w:t>
      </w:r>
      <w:r w:rsidR="00365518">
        <w:rPr>
          <w:rFonts w:eastAsiaTheme="minorEastAsia" w:hint="eastAsia"/>
          <w:lang w:val="en-US" w:eastAsia="zh-CN"/>
        </w:rPr>
        <w:t xml:space="preserve">. </w:t>
      </w:r>
      <w:r w:rsidR="00625E05" w:rsidRPr="00053034">
        <w:rPr>
          <w:rFonts w:eastAsiaTheme="minorEastAsia"/>
          <w:lang w:val="en-US" w:eastAsia="zh-CN"/>
        </w:rPr>
        <w:t xml:space="preserve"> </w:t>
      </w:r>
      <w:r w:rsidR="00625E05">
        <w:rPr>
          <w:rFonts w:eastAsiaTheme="minorEastAsia"/>
          <w:lang w:val="en-US" w:eastAsia="zh-CN"/>
        </w:rPr>
        <w:t>SPS</w:t>
      </w:r>
      <w:r w:rsidR="00C21E25">
        <w:rPr>
          <w:rFonts w:eastAsiaTheme="minorEastAsia"/>
          <w:lang w:val="en-US" w:eastAsia="zh-CN"/>
        </w:rPr>
        <w:t xml:space="preserve"> allocates fixed amount of DL radio resource semi-statically for the initial transmission of </w:t>
      </w:r>
      <w:r w:rsidR="00621187">
        <w:rPr>
          <w:rFonts w:eastAsiaTheme="minorEastAsia" w:hint="eastAsia"/>
          <w:lang w:val="en-US" w:eastAsia="zh-CN"/>
        </w:rPr>
        <w:t xml:space="preserve">periodic traffic </w:t>
      </w:r>
      <w:r w:rsidR="00C21E25">
        <w:rPr>
          <w:rFonts w:eastAsiaTheme="minorEastAsia"/>
          <w:lang w:val="en-US" w:eastAsia="zh-CN"/>
        </w:rPr>
        <w:t>without scheduling grant.</w:t>
      </w:r>
      <w:r w:rsidR="000C4576">
        <w:rPr>
          <w:rFonts w:eastAsiaTheme="minorEastAsia" w:hint="eastAsia"/>
          <w:lang w:val="en-US" w:eastAsia="zh-CN"/>
        </w:rPr>
        <w:t xml:space="preserve"> </w:t>
      </w:r>
      <w:r w:rsidR="00C21E25" w:rsidRPr="006C5FA7">
        <w:rPr>
          <w:rFonts w:eastAsiaTheme="minorEastAsia"/>
          <w:lang w:val="en-US" w:eastAsia="zh-CN"/>
        </w:rPr>
        <w:t>Dynamic grant would be used in the resource allocation for re-transmission for each HARQ processing</w:t>
      </w:r>
      <w:r w:rsidR="0094121A">
        <w:rPr>
          <w:rFonts w:eastAsiaTheme="minorEastAsia" w:hint="eastAsia"/>
          <w:lang w:val="en-US" w:eastAsia="zh-CN"/>
        </w:rPr>
        <w:t>.</w:t>
      </w:r>
      <w:r w:rsidR="00625E05">
        <w:rPr>
          <w:rFonts w:eastAsiaTheme="minorEastAsia" w:hint="eastAsia"/>
          <w:lang w:val="en-US" w:eastAsia="zh-CN"/>
        </w:rPr>
        <w:t xml:space="preserve"> </w:t>
      </w:r>
      <w:r w:rsidR="00C21E25">
        <w:rPr>
          <w:rFonts w:eastAsiaTheme="minorEastAsia"/>
          <w:lang w:val="en-US" w:eastAsia="zh-CN"/>
        </w:rPr>
        <w:t xml:space="preserve">In NR, UE is </w:t>
      </w:r>
      <w:r w:rsidR="00C21E25" w:rsidRPr="00824503">
        <w:rPr>
          <w:rFonts w:eastAsiaTheme="minorEastAsia"/>
          <w:lang w:val="en-US" w:eastAsia="zh-CN"/>
        </w:rPr>
        <w:t>required to decode PDSCH</w:t>
      </w:r>
      <w:r w:rsidR="00C21E25">
        <w:rPr>
          <w:rFonts w:eastAsiaTheme="minorEastAsia"/>
          <w:lang w:val="en-US" w:eastAsia="zh-CN"/>
        </w:rPr>
        <w:t xml:space="preserve"> at the configured SPS resource regardless SPS resource is in DRX ON or DRX OFF period when DRX is configured.</w:t>
      </w:r>
      <w:r w:rsidR="000C4576">
        <w:rPr>
          <w:rFonts w:eastAsiaTheme="minorEastAsia" w:hint="eastAsia"/>
          <w:lang w:val="en-US" w:eastAsia="zh-CN"/>
        </w:rPr>
        <w:t xml:space="preserve"> </w:t>
      </w:r>
      <w:r w:rsidR="0094121A">
        <w:rPr>
          <w:rFonts w:eastAsiaTheme="minorEastAsia" w:hint="eastAsia"/>
          <w:lang w:val="en-US" w:eastAsia="zh-CN"/>
        </w:rPr>
        <w:t xml:space="preserve">UE </w:t>
      </w:r>
      <w:r w:rsidR="0094121A" w:rsidRPr="0094121A">
        <w:rPr>
          <w:rFonts w:eastAsiaTheme="minorEastAsia"/>
          <w:lang w:val="en-US" w:eastAsia="zh-CN"/>
        </w:rPr>
        <w:t>needs to wake up to decode SPS packet during DRX OFF</w:t>
      </w:r>
      <w:r w:rsidR="0094121A">
        <w:rPr>
          <w:rFonts w:eastAsiaTheme="minorEastAsia" w:hint="eastAsia"/>
          <w:lang w:val="en-US" w:eastAsia="zh-CN"/>
        </w:rPr>
        <w:t xml:space="preserve"> when </w:t>
      </w:r>
      <w:r w:rsidR="0094121A" w:rsidRPr="0094121A">
        <w:rPr>
          <w:rFonts w:eastAsiaTheme="minorEastAsia"/>
          <w:lang w:val="en-US" w:eastAsia="zh-CN"/>
        </w:rPr>
        <w:t>SPS</w:t>
      </w:r>
      <w:r w:rsidR="0094121A">
        <w:rPr>
          <w:rFonts w:eastAsiaTheme="minorEastAsia" w:hint="eastAsia"/>
          <w:lang w:val="en-US" w:eastAsia="zh-CN"/>
        </w:rPr>
        <w:t xml:space="preserve"> is configured for UE </w:t>
      </w:r>
      <w:r w:rsidR="00514A80">
        <w:rPr>
          <w:rFonts w:eastAsiaTheme="minorEastAsia" w:hint="eastAsia"/>
          <w:lang w:val="en-US" w:eastAsia="zh-CN"/>
        </w:rPr>
        <w:t xml:space="preserve">with </w:t>
      </w:r>
      <w:r w:rsidR="0094121A">
        <w:rPr>
          <w:rFonts w:eastAsiaTheme="minorEastAsia" w:hint="eastAsia"/>
          <w:lang w:val="en-US" w:eastAsia="zh-CN"/>
        </w:rPr>
        <w:t>XR service as</w:t>
      </w:r>
      <w:r w:rsidR="00C21E25">
        <w:rPr>
          <w:rFonts w:eastAsiaTheme="minorEastAsia"/>
          <w:lang w:val="en-US" w:eastAsia="zh-CN"/>
        </w:rPr>
        <w:t xml:space="preserve"> shown in</w:t>
      </w:r>
      <w:r w:rsidR="0094121A">
        <w:rPr>
          <w:rFonts w:eastAsiaTheme="minorEastAsia" w:hint="eastAsia"/>
          <w:lang w:val="en-US" w:eastAsia="zh-CN"/>
        </w:rPr>
        <w:t xml:space="preserve"> </w:t>
      </w:r>
      <w:r w:rsidR="00C21E25" w:rsidRPr="00022F9C">
        <w:rPr>
          <w:rFonts w:eastAsiaTheme="minorEastAsia"/>
          <w:lang w:val="en-US" w:eastAsia="zh-CN"/>
        </w:rPr>
        <w:t>F</w:t>
      </w:r>
      <w:r w:rsidR="0094121A" w:rsidRPr="00815803">
        <w:rPr>
          <w:rFonts w:eastAsiaTheme="minorEastAsia"/>
          <w:lang w:val="en-US" w:eastAsia="zh-CN"/>
        </w:rPr>
        <w:t>igure 1</w:t>
      </w:r>
      <w:r w:rsidR="0094121A" w:rsidRPr="00022F9C">
        <w:rPr>
          <w:rFonts w:eastAsiaTheme="minorEastAsia" w:hint="eastAsia"/>
          <w:lang w:val="en-US" w:eastAsia="zh-CN"/>
        </w:rPr>
        <w:t>.</w:t>
      </w:r>
    </w:p>
    <w:p w14:paraId="7EE5E3A8" w14:textId="33667E02" w:rsidR="0094121A" w:rsidRDefault="000C4576" w:rsidP="00844895">
      <w:pPr>
        <w:jc w:val="both"/>
        <w:rPr>
          <w:rFonts w:eastAsiaTheme="minorEastAsia"/>
          <w:lang w:eastAsia="zh-CN"/>
        </w:rPr>
      </w:pPr>
      <w:r>
        <w:object w:dxaOrig="11511" w:dyaOrig="1755" w14:anchorId="0982A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74.3pt" o:ole="">
            <v:imagedata r:id="rId9" o:title=""/>
          </v:shape>
          <o:OLEObject Type="Embed" ProgID="Visio.Drawing.11" ShapeID="_x0000_i1025" DrawAspect="Content" ObjectID="_1697633993" r:id="rId10"/>
        </w:object>
      </w:r>
    </w:p>
    <w:p w14:paraId="5251ED76" w14:textId="29468384" w:rsidR="00DC23F6" w:rsidRPr="00DC23F6" w:rsidRDefault="00DC23F6" w:rsidP="00844895">
      <w:pPr>
        <w:jc w:val="center"/>
        <w:rPr>
          <w:rFonts w:eastAsiaTheme="minorEastAsia"/>
          <w:lang w:val="en-US" w:eastAsia="zh-CN"/>
        </w:rPr>
      </w:pPr>
      <w:r>
        <w:rPr>
          <w:rFonts w:eastAsiaTheme="minorEastAsia" w:hint="eastAsia"/>
          <w:lang w:eastAsia="zh-CN"/>
        </w:rPr>
        <w:t>Figure 1</w:t>
      </w:r>
      <w:r w:rsidR="0056512F">
        <w:rPr>
          <w:rFonts w:eastAsiaTheme="minorEastAsia" w:hint="eastAsia"/>
          <w:lang w:eastAsia="zh-CN"/>
        </w:rPr>
        <w:t>:</w:t>
      </w:r>
      <w:r>
        <w:rPr>
          <w:rFonts w:eastAsiaTheme="minorEastAsia" w:hint="eastAsia"/>
          <w:lang w:eastAsia="zh-CN"/>
        </w:rPr>
        <w:t xml:space="preserve"> SPS with DRX cycle configuration</w:t>
      </w:r>
    </w:p>
    <w:p w14:paraId="3F96AE61" w14:textId="03847955" w:rsidR="00C533C3" w:rsidRPr="00C13AC0" w:rsidRDefault="00C533C3" w:rsidP="00844895">
      <w:pPr>
        <w:jc w:val="both"/>
        <w:rPr>
          <w:rFonts w:eastAsiaTheme="minorEastAsia"/>
          <w:lang w:eastAsia="zh-CN"/>
        </w:rPr>
      </w:pPr>
      <w:r>
        <w:rPr>
          <w:rFonts w:eastAsiaTheme="minorEastAsia" w:hint="eastAsia"/>
          <w:lang w:val="en-US" w:eastAsia="zh-CN"/>
        </w:rPr>
        <w:t xml:space="preserve">SPS with fixed resource allocation </w:t>
      </w:r>
      <w:r w:rsidR="00BA3B34">
        <w:rPr>
          <w:rFonts w:eastAsiaTheme="minorEastAsia"/>
          <w:lang w:val="en-US" w:eastAsia="zh-CN"/>
        </w:rPr>
        <w:t>might not</w:t>
      </w:r>
      <w:r>
        <w:rPr>
          <w:rFonts w:eastAsiaTheme="minorEastAsia" w:hint="eastAsia"/>
          <w:lang w:val="en-US" w:eastAsia="zh-CN"/>
        </w:rPr>
        <w:t xml:space="preserve"> </w:t>
      </w:r>
      <w:r>
        <w:rPr>
          <w:rFonts w:eastAsiaTheme="minorEastAsia"/>
          <w:lang w:val="en-US" w:eastAsia="zh-CN"/>
        </w:rPr>
        <w:t>adapt</w:t>
      </w:r>
      <w:r>
        <w:rPr>
          <w:rFonts w:eastAsiaTheme="minorEastAsia" w:hint="eastAsia"/>
          <w:lang w:val="en-US" w:eastAsia="zh-CN"/>
        </w:rPr>
        <w:t xml:space="preserve"> to </w:t>
      </w:r>
      <w:r w:rsidR="008B7690">
        <w:rPr>
          <w:rFonts w:eastAsiaTheme="minorEastAsia"/>
          <w:lang w:val="en-US" w:eastAsia="zh-CN"/>
        </w:rPr>
        <w:t>the</w:t>
      </w:r>
      <w:r w:rsidR="00F54BC6">
        <w:rPr>
          <w:rFonts w:eastAsiaTheme="minorEastAsia"/>
          <w:lang w:val="en-US" w:eastAsia="zh-CN"/>
        </w:rPr>
        <w:t xml:space="preserve"> arrival </w:t>
      </w:r>
      <w:r w:rsidR="000C4576">
        <w:rPr>
          <w:rFonts w:eastAsiaTheme="minorEastAsia"/>
          <w:lang w:val="en-US" w:eastAsia="zh-CN"/>
        </w:rPr>
        <w:t xml:space="preserve">of </w:t>
      </w:r>
      <w:r w:rsidR="00BA3B34">
        <w:rPr>
          <w:rFonts w:eastAsiaTheme="minorEastAsia"/>
          <w:lang w:val="en-US" w:eastAsia="zh-CN"/>
        </w:rPr>
        <w:t>XR traffic</w:t>
      </w:r>
      <w:r>
        <w:rPr>
          <w:rFonts w:eastAsiaTheme="minorEastAsia" w:hint="eastAsia"/>
          <w:lang w:val="en-US" w:eastAsia="zh-CN"/>
        </w:rPr>
        <w:t xml:space="preserve"> </w:t>
      </w:r>
      <w:r w:rsidR="00F54BC6">
        <w:rPr>
          <w:rFonts w:eastAsiaTheme="minorEastAsia"/>
          <w:lang w:val="en-US" w:eastAsia="zh-CN"/>
        </w:rPr>
        <w:t xml:space="preserve">with variation in packet size from XR source </w:t>
      </w:r>
      <w:r w:rsidR="00AC06B3" w:rsidRPr="00B77648">
        <w:rPr>
          <w:bCs/>
        </w:rPr>
        <w:t>codec</w:t>
      </w:r>
      <w:r w:rsidR="00F54BC6">
        <w:rPr>
          <w:rFonts w:eastAsiaTheme="minorEastAsia"/>
          <w:lang w:val="en-US" w:eastAsia="zh-CN"/>
        </w:rPr>
        <w:t xml:space="preserve"> and inter</w:t>
      </w:r>
      <w:r w:rsidR="000C4576">
        <w:rPr>
          <w:rFonts w:eastAsiaTheme="minorEastAsia" w:hint="eastAsia"/>
          <w:lang w:val="en-US" w:eastAsia="zh-CN"/>
        </w:rPr>
        <w:t xml:space="preserve"> </w:t>
      </w:r>
      <w:r w:rsidR="00F54BC6">
        <w:rPr>
          <w:rFonts w:eastAsiaTheme="minorEastAsia"/>
          <w:lang w:val="en-US" w:eastAsia="zh-CN"/>
        </w:rPr>
        <w:t xml:space="preserve">arrival time caused </w:t>
      </w:r>
      <w:r w:rsidR="00BA3B34">
        <w:rPr>
          <w:rFonts w:eastAsiaTheme="minorEastAsia"/>
          <w:lang w:val="en-US" w:eastAsia="zh-CN"/>
        </w:rPr>
        <w:t>by network</w:t>
      </w:r>
      <w:r>
        <w:rPr>
          <w:rFonts w:eastAsiaTheme="minorEastAsia" w:hint="eastAsia"/>
          <w:lang w:val="en-US" w:eastAsia="zh-CN"/>
        </w:rPr>
        <w:t xml:space="preserve"> delay jitter. </w:t>
      </w:r>
      <w:r w:rsidR="005B07BF">
        <w:rPr>
          <w:rFonts w:eastAsiaTheme="minorEastAsia"/>
          <w:lang w:val="en-US" w:eastAsia="zh-CN"/>
        </w:rPr>
        <w:t xml:space="preserve">DL </w:t>
      </w:r>
      <w:r w:rsidR="004156BE">
        <w:rPr>
          <w:rFonts w:eastAsiaTheme="minorEastAsia" w:hint="eastAsia"/>
          <w:lang w:val="en-US" w:eastAsia="zh-CN"/>
        </w:rPr>
        <w:t xml:space="preserve">SPS </w:t>
      </w:r>
      <w:r w:rsidR="005B07BF">
        <w:rPr>
          <w:rFonts w:eastAsiaTheme="minorEastAsia"/>
          <w:lang w:val="en-US" w:eastAsia="zh-CN"/>
        </w:rPr>
        <w:t xml:space="preserve">needs to be </w:t>
      </w:r>
      <w:r w:rsidR="004156BE">
        <w:rPr>
          <w:rFonts w:eastAsiaTheme="minorEastAsia"/>
          <w:lang w:val="en-US" w:eastAsia="zh-CN"/>
        </w:rPr>
        <w:t>enhance</w:t>
      </w:r>
      <w:r w:rsidR="005B07BF">
        <w:rPr>
          <w:rFonts w:eastAsiaTheme="minorEastAsia"/>
          <w:lang w:val="en-US" w:eastAsia="zh-CN"/>
        </w:rPr>
        <w:t>d to adapt to the resource allocation for the XR traffic arrival with variable packet size and different inter-arrival time</w:t>
      </w:r>
      <w:r w:rsidR="00131764">
        <w:rPr>
          <w:rFonts w:eastAsiaTheme="minorEastAsia" w:hint="eastAsia"/>
          <w:lang w:val="en-US" w:eastAsia="zh-CN"/>
        </w:rPr>
        <w:t xml:space="preserve">. </w:t>
      </w:r>
      <w:r w:rsidR="0076283E">
        <w:rPr>
          <w:rFonts w:eastAsiaTheme="minorEastAsia" w:hint="eastAsia"/>
          <w:lang w:val="en-US" w:eastAsia="zh-CN"/>
        </w:rPr>
        <w:t xml:space="preserve">When XR traffic </w:t>
      </w:r>
      <w:r w:rsidR="0076283E">
        <w:rPr>
          <w:rFonts w:eastAsiaTheme="minorEastAsia" w:hint="eastAsia"/>
          <w:lang w:val="en-US" w:eastAsia="zh-CN"/>
        </w:rPr>
        <w:lastRenderedPageBreak/>
        <w:t>arriv</w:t>
      </w:r>
      <w:r w:rsidR="005B07BF">
        <w:rPr>
          <w:rFonts w:eastAsiaTheme="minorEastAsia"/>
          <w:lang w:val="en-US" w:eastAsia="zh-CN"/>
        </w:rPr>
        <w:t xml:space="preserve">es at </w:t>
      </w:r>
      <w:proofErr w:type="spellStart"/>
      <w:r w:rsidR="005B07BF">
        <w:rPr>
          <w:rFonts w:eastAsiaTheme="minorEastAsia"/>
          <w:lang w:val="en-US" w:eastAsia="zh-CN"/>
        </w:rPr>
        <w:t>gNB</w:t>
      </w:r>
      <w:proofErr w:type="spellEnd"/>
      <w:r w:rsidR="0076283E">
        <w:rPr>
          <w:rFonts w:eastAsiaTheme="minorEastAsia" w:hint="eastAsia"/>
          <w:lang w:val="en-US" w:eastAsia="zh-CN"/>
        </w:rPr>
        <w:t xml:space="preserve">, </w:t>
      </w:r>
      <w:r w:rsidR="005B07BF">
        <w:rPr>
          <w:rFonts w:eastAsiaTheme="minorEastAsia"/>
          <w:lang w:val="en-US" w:eastAsia="zh-CN"/>
        </w:rPr>
        <w:t xml:space="preserve">XR packet would be segmented to </w:t>
      </w:r>
      <w:r w:rsidR="00CC64F4">
        <w:rPr>
          <w:rFonts w:eastAsiaTheme="minorEastAsia"/>
          <w:lang w:val="en-US" w:eastAsia="zh-CN"/>
        </w:rPr>
        <w:t xml:space="preserve">fit into the resource allocated resource </w:t>
      </w:r>
      <w:r w:rsidR="005B07BF">
        <w:rPr>
          <w:rFonts w:eastAsiaTheme="minorEastAsia"/>
          <w:lang w:val="en-US" w:eastAsia="zh-CN"/>
        </w:rPr>
        <w:t>if the</w:t>
      </w:r>
      <w:r w:rsidR="00CC64F4">
        <w:rPr>
          <w:rFonts w:eastAsiaTheme="minorEastAsia"/>
          <w:lang w:val="en-US" w:eastAsia="zh-CN"/>
        </w:rPr>
        <w:t xml:space="preserve"> XR</w:t>
      </w:r>
      <w:r w:rsidR="005B07BF">
        <w:rPr>
          <w:rFonts w:eastAsiaTheme="minorEastAsia"/>
          <w:lang w:val="en-US" w:eastAsia="zh-CN"/>
        </w:rPr>
        <w:t xml:space="preserve"> packet</w:t>
      </w:r>
      <w:r w:rsidR="00CC64F4">
        <w:rPr>
          <w:rFonts w:eastAsiaTheme="minorEastAsia"/>
          <w:lang w:val="en-US" w:eastAsia="zh-CN"/>
        </w:rPr>
        <w:t xml:space="preserve"> size </w:t>
      </w:r>
      <w:r w:rsidR="005B07BF">
        <w:rPr>
          <w:rFonts w:eastAsiaTheme="minorEastAsia"/>
          <w:lang w:val="en-US" w:eastAsia="zh-CN"/>
        </w:rPr>
        <w:t>is larger than</w:t>
      </w:r>
      <w:r w:rsidR="00CC64F4">
        <w:rPr>
          <w:rFonts w:eastAsiaTheme="minorEastAsia"/>
          <w:lang w:val="en-US" w:eastAsia="zh-CN"/>
        </w:rPr>
        <w:t xml:space="preserve"> that of</w:t>
      </w:r>
      <w:r w:rsidR="005B07BF">
        <w:rPr>
          <w:rFonts w:eastAsiaTheme="minorEastAsia"/>
          <w:lang w:val="en-US" w:eastAsia="zh-CN"/>
        </w:rPr>
        <w:t xml:space="preserve"> the </w:t>
      </w:r>
      <w:r w:rsidR="0076283E">
        <w:rPr>
          <w:rFonts w:eastAsiaTheme="minorEastAsia" w:hint="eastAsia"/>
          <w:lang w:val="en-US" w:eastAsia="zh-CN"/>
        </w:rPr>
        <w:t>pre</w:t>
      </w:r>
      <w:r w:rsidR="005B07BF">
        <w:rPr>
          <w:rFonts w:eastAsiaTheme="minorEastAsia"/>
          <w:lang w:val="en-US" w:eastAsia="zh-CN"/>
        </w:rPr>
        <w:t xml:space="preserve">-allocated SPS </w:t>
      </w:r>
      <w:r w:rsidR="0076283E">
        <w:rPr>
          <w:rFonts w:eastAsiaTheme="minorEastAsia" w:hint="eastAsia"/>
          <w:lang w:val="en-US" w:eastAsia="zh-CN"/>
        </w:rPr>
        <w:t>resource</w:t>
      </w:r>
      <w:r w:rsidR="005B07BF">
        <w:rPr>
          <w:rFonts w:eastAsiaTheme="minorEastAsia"/>
          <w:lang w:val="en-US" w:eastAsia="zh-CN"/>
        </w:rPr>
        <w:t>.</w:t>
      </w:r>
      <w:r w:rsidR="000C4576">
        <w:rPr>
          <w:rFonts w:eastAsiaTheme="minorEastAsia" w:hint="eastAsia"/>
          <w:lang w:val="en-US" w:eastAsia="zh-CN"/>
        </w:rPr>
        <w:t xml:space="preserve"> </w:t>
      </w:r>
      <w:r w:rsidR="00BA19A8">
        <w:rPr>
          <w:rFonts w:eastAsiaTheme="minorEastAsia"/>
          <w:lang w:val="en-US" w:eastAsia="zh-CN"/>
        </w:rPr>
        <w:t xml:space="preserve">The enhancement of SPS is to allocate additional resource over the reserved SPS resource for the transmission of remaining XR packet when XR packet is larger than the allocated SPS resource.  </w:t>
      </w:r>
      <w:r w:rsidR="00C0627B">
        <w:rPr>
          <w:rFonts w:eastAsiaTheme="minorEastAsia"/>
          <w:lang w:val="en-US" w:eastAsia="zh-CN"/>
        </w:rPr>
        <w:t xml:space="preserve">In NR, UE is required to </w:t>
      </w:r>
      <w:r w:rsidR="000C4576">
        <w:rPr>
          <w:rFonts w:eastAsiaTheme="minorEastAsia"/>
          <w:lang w:val="en-US" w:eastAsia="zh-CN"/>
        </w:rPr>
        <w:t>monitor PDSCH</w:t>
      </w:r>
      <w:r w:rsidR="00C0627B">
        <w:rPr>
          <w:rFonts w:eastAsiaTheme="minorEastAsia"/>
          <w:lang w:val="en-US" w:eastAsia="zh-CN"/>
        </w:rPr>
        <w:t xml:space="preserve"> at the configured SPS occasion regardless it is at DRX ON or OFF when DRX is configured.  This would allow the DRX configuration without the need of adapting to the XR traffic inter-arrival time.   The SPS enhancement</w:t>
      </w:r>
      <w:r w:rsidR="0025290A">
        <w:rPr>
          <w:rFonts w:eastAsiaTheme="minorEastAsia"/>
          <w:lang w:val="en-US" w:eastAsia="zh-CN"/>
        </w:rPr>
        <w:t xml:space="preserve"> for XR</w:t>
      </w:r>
      <w:r w:rsidR="00C0627B">
        <w:rPr>
          <w:rFonts w:eastAsiaTheme="minorEastAsia"/>
          <w:lang w:val="en-US" w:eastAsia="zh-CN"/>
        </w:rPr>
        <w:t xml:space="preserve"> would also need UE to monitor additional resource allocation after SPS resource during DRX OFF as shown in Figure 2.</w:t>
      </w:r>
    </w:p>
    <w:p w14:paraId="0BAFAA4D" w14:textId="22744431" w:rsidR="00C533C3" w:rsidRDefault="005D1804" w:rsidP="00844895">
      <w:pPr>
        <w:jc w:val="both"/>
        <w:rPr>
          <w:rFonts w:eastAsiaTheme="minorEastAsia"/>
          <w:lang w:eastAsia="zh-CN"/>
        </w:rPr>
      </w:pPr>
      <w:r>
        <w:object w:dxaOrig="11987" w:dyaOrig="2547" w14:anchorId="45F4999D">
          <v:shape id="_x0000_i1026" type="#_x0000_t75" style="width:481.85pt;height:102.45pt" o:ole="">
            <v:imagedata r:id="rId11" o:title=""/>
          </v:shape>
          <o:OLEObject Type="Embed" ProgID="Visio.Drawing.11" ShapeID="_x0000_i1026" DrawAspect="Content" ObjectID="_1697633994" r:id="rId12"/>
        </w:object>
      </w:r>
    </w:p>
    <w:p w14:paraId="209B609C" w14:textId="73D6A49D" w:rsidR="00131764" w:rsidRPr="00DC23F6" w:rsidRDefault="00131764" w:rsidP="000A4EEE">
      <w:pPr>
        <w:jc w:val="center"/>
        <w:rPr>
          <w:rFonts w:eastAsiaTheme="minorEastAsia"/>
          <w:lang w:val="en-US" w:eastAsia="zh-CN"/>
        </w:rPr>
      </w:pPr>
      <w:r>
        <w:rPr>
          <w:rFonts w:eastAsiaTheme="minorEastAsia" w:hint="eastAsia"/>
          <w:lang w:eastAsia="zh-CN"/>
        </w:rPr>
        <w:t>Figure 2</w:t>
      </w:r>
      <w:r w:rsidR="0056512F">
        <w:rPr>
          <w:rFonts w:eastAsiaTheme="minorEastAsia" w:hint="eastAsia"/>
          <w:lang w:eastAsia="zh-CN"/>
        </w:rPr>
        <w:t>:</w:t>
      </w:r>
      <w:r>
        <w:rPr>
          <w:rFonts w:eastAsiaTheme="minorEastAsia" w:hint="eastAsia"/>
          <w:lang w:eastAsia="zh-CN"/>
        </w:rPr>
        <w:t xml:space="preserve"> SPS with </w:t>
      </w:r>
      <w:r w:rsidR="00C25213">
        <w:rPr>
          <w:rFonts w:eastAsiaTheme="minorEastAsia"/>
          <w:lang w:eastAsia="zh-CN"/>
        </w:rPr>
        <w:t>additional</w:t>
      </w:r>
      <w:r w:rsidR="00C25213">
        <w:rPr>
          <w:rFonts w:eastAsiaTheme="minorEastAsia" w:hint="eastAsia"/>
          <w:lang w:eastAsia="zh-CN"/>
        </w:rPr>
        <w:t xml:space="preserve"> resource allocation</w:t>
      </w:r>
    </w:p>
    <w:p w14:paraId="6B7D9160" w14:textId="77777777" w:rsidR="003F276E" w:rsidRDefault="003F276E" w:rsidP="00844895">
      <w:pPr>
        <w:jc w:val="both"/>
        <w:rPr>
          <w:rFonts w:eastAsiaTheme="minorEastAsia"/>
          <w:b/>
          <w:i/>
          <w:lang w:eastAsia="zh-CN"/>
        </w:rPr>
      </w:pPr>
    </w:p>
    <w:p w14:paraId="7301C8B6" w14:textId="4B4CEC52" w:rsidR="000A406A" w:rsidRDefault="00FD6C7C" w:rsidP="00844895">
      <w:pPr>
        <w:jc w:val="both"/>
        <w:rPr>
          <w:rFonts w:eastAsiaTheme="minorEastAsia"/>
          <w:b/>
          <w:i/>
          <w:lang w:eastAsia="zh-CN"/>
        </w:rPr>
      </w:pPr>
      <w:r w:rsidRPr="00B85581">
        <w:rPr>
          <w:rFonts w:eastAsiaTheme="minorEastAsia" w:hint="eastAsia"/>
          <w:b/>
          <w:i/>
          <w:lang w:eastAsia="zh-CN"/>
        </w:rPr>
        <w:t xml:space="preserve">Proposal 1: DL capacity </w:t>
      </w:r>
      <w:r w:rsidRPr="00B85581">
        <w:rPr>
          <w:rFonts w:eastAsiaTheme="minorEastAsia"/>
          <w:b/>
          <w:i/>
          <w:lang w:eastAsia="zh-CN"/>
        </w:rPr>
        <w:t>enhancement</w:t>
      </w:r>
      <w:r w:rsidRPr="00B85581">
        <w:rPr>
          <w:rFonts w:eastAsiaTheme="minorEastAsia" w:hint="eastAsia"/>
          <w:b/>
          <w:i/>
          <w:lang w:eastAsia="zh-CN"/>
        </w:rPr>
        <w:t xml:space="preserve"> should be considered, </w:t>
      </w:r>
      <w:r w:rsidR="001B55A5">
        <w:rPr>
          <w:rFonts w:eastAsiaTheme="minorEastAsia" w:hint="eastAsia"/>
          <w:b/>
          <w:i/>
          <w:lang w:eastAsia="zh-CN"/>
        </w:rPr>
        <w:t xml:space="preserve">and </w:t>
      </w:r>
      <w:r w:rsidRPr="00B85581">
        <w:rPr>
          <w:rFonts w:eastAsiaTheme="minorEastAsia" w:hint="eastAsia"/>
          <w:b/>
          <w:i/>
          <w:lang w:eastAsia="zh-CN"/>
        </w:rPr>
        <w:t>SPS enhancement for XR traffic could be FFS.</w:t>
      </w:r>
    </w:p>
    <w:p w14:paraId="272252DD" w14:textId="77777777" w:rsidR="00C13AC0" w:rsidRDefault="00C13AC0" w:rsidP="00844895">
      <w:pPr>
        <w:jc w:val="both"/>
        <w:rPr>
          <w:rFonts w:eastAsiaTheme="minorEastAsia"/>
          <w:lang w:eastAsia="zh-CN"/>
        </w:rPr>
      </w:pPr>
    </w:p>
    <w:p w14:paraId="38069183" w14:textId="331D988D" w:rsidR="002A3565" w:rsidRPr="00B77648" w:rsidRDefault="002A3565" w:rsidP="00844895">
      <w:pPr>
        <w:pStyle w:val="2"/>
        <w:rPr>
          <w:rFonts w:ascii="Times New Roman" w:eastAsiaTheme="minorEastAsia" w:hAnsi="Times New Roman"/>
          <w:sz w:val="24"/>
          <w:szCs w:val="24"/>
          <w:lang w:eastAsia="zh-CN"/>
        </w:rPr>
      </w:pPr>
      <w:r w:rsidRPr="00B77648">
        <w:rPr>
          <w:rFonts w:ascii="Times New Roman" w:eastAsiaTheme="minorEastAsia" w:hAnsi="Times New Roman" w:hint="eastAsia"/>
          <w:lang w:eastAsia="zh-CN"/>
        </w:rPr>
        <w:t xml:space="preserve">UL </w:t>
      </w:r>
      <w:r w:rsidRPr="00B77648">
        <w:rPr>
          <w:rFonts w:ascii="Times New Roman" w:eastAsiaTheme="minorEastAsia" w:hAnsi="Times New Roman"/>
          <w:lang w:eastAsia="zh-CN"/>
        </w:rPr>
        <w:t>C</w:t>
      </w:r>
      <w:r w:rsidRPr="00B77648">
        <w:rPr>
          <w:rFonts w:ascii="Times New Roman" w:eastAsiaTheme="minorEastAsia" w:hAnsi="Times New Roman" w:hint="eastAsia"/>
          <w:lang w:eastAsia="zh-CN"/>
        </w:rPr>
        <w:t xml:space="preserve">apacity enhancement for </w:t>
      </w:r>
      <w:r w:rsidRPr="00B77648">
        <w:rPr>
          <w:rFonts w:ascii="Times New Roman" w:eastAsiaTheme="minorEastAsia" w:hAnsi="Times New Roman"/>
          <w:sz w:val="24"/>
          <w:szCs w:val="24"/>
          <w:lang w:eastAsia="zh-CN"/>
        </w:rPr>
        <w:t>XR</w:t>
      </w:r>
      <w:bookmarkStart w:id="2" w:name="_GoBack"/>
      <w:bookmarkEnd w:id="2"/>
    </w:p>
    <w:p w14:paraId="25DDA6E3" w14:textId="3E78D94B" w:rsidR="006B56BF" w:rsidRDefault="00365518" w:rsidP="001C384E">
      <w:pPr>
        <w:pStyle w:val="af2"/>
        <w:spacing w:after="18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w:t>
      </w:r>
      <w:r w:rsidR="00C0627B">
        <w:rPr>
          <w:rFonts w:eastAsiaTheme="minorEastAsia"/>
          <w:lang w:val="en-US" w:eastAsia="zh-CN"/>
        </w:rPr>
        <w:t>to</w:t>
      </w:r>
      <w:r>
        <w:rPr>
          <w:rFonts w:eastAsiaTheme="minorEastAsia" w:hint="eastAsia"/>
          <w:lang w:val="en-US" w:eastAsia="zh-CN"/>
        </w:rPr>
        <w:t xml:space="preserve"> </w:t>
      </w:r>
      <w:r w:rsidR="00CC6732">
        <w:rPr>
          <w:rFonts w:eastAsiaTheme="minorEastAsia" w:hint="eastAsia"/>
          <w:lang w:val="en-US" w:eastAsia="zh-CN"/>
        </w:rPr>
        <w:t xml:space="preserve">XR </w:t>
      </w:r>
      <w:r>
        <w:rPr>
          <w:rFonts w:eastAsiaTheme="minorEastAsia" w:hint="eastAsia"/>
          <w:lang w:val="en-US" w:eastAsia="zh-CN"/>
        </w:rPr>
        <w:t xml:space="preserve">DL </w:t>
      </w:r>
      <w:r w:rsidR="00CC6732">
        <w:rPr>
          <w:rFonts w:eastAsiaTheme="minorEastAsia" w:hint="eastAsia"/>
          <w:lang w:val="en-US" w:eastAsia="zh-CN"/>
        </w:rPr>
        <w:t>service</w:t>
      </w:r>
      <w:r>
        <w:rPr>
          <w:rFonts w:eastAsiaTheme="minorEastAsia" w:hint="eastAsia"/>
          <w:lang w:val="en-US" w:eastAsia="zh-CN"/>
        </w:rPr>
        <w:t xml:space="preserve">, XR service is </w:t>
      </w:r>
      <w:r w:rsidR="00074448">
        <w:rPr>
          <w:rFonts w:eastAsiaTheme="minorEastAsia"/>
          <w:lang w:val="en-US" w:eastAsia="zh-CN"/>
        </w:rPr>
        <w:t>characterized with</w:t>
      </w:r>
      <w:r w:rsidR="00CC6732">
        <w:rPr>
          <w:rFonts w:eastAsiaTheme="minorEastAsia" w:hint="eastAsia"/>
          <w:lang w:val="en-US" w:eastAsia="zh-CN"/>
        </w:rPr>
        <w:t xml:space="preserve"> </w:t>
      </w:r>
      <w:r>
        <w:rPr>
          <w:rFonts w:eastAsiaTheme="minorEastAsia" w:hint="eastAsia"/>
          <w:lang w:val="en-US" w:eastAsia="zh-CN"/>
        </w:rPr>
        <w:t>periodic</w:t>
      </w:r>
      <w:r w:rsidR="00CC6732">
        <w:rPr>
          <w:rFonts w:eastAsiaTheme="minorEastAsia" w:hint="eastAsia"/>
          <w:lang w:val="en-US" w:eastAsia="zh-CN"/>
        </w:rPr>
        <w:t xml:space="preserve"> and </w:t>
      </w:r>
      <w:r w:rsidR="006D7ADC">
        <w:rPr>
          <w:rFonts w:eastAsiaTheme="minorEastAsia" w:hint="eastAsia"/>
          <w:lang w:val="en-US" w:eastAsia="zh-CN"/>
        </w:rPr>
        <w:t>varied</w:t>
      </w:r>
      <w:r w:rsidR="00CC6732">
        <w:rPr>
          <w:rFonts w:eastAsiaTheme="minorEastAsia" w:hint="eastAsia"/>
          <w:lang w:val="en-US" w:eastAsia="zh-CN"/>
        </w:rPr>
        <w:t xml:space="preserve"> packet size</w:t>
      </w:r>
      <w:r>
        <w:rPr>
          <w:rFonts w:eastAsiaTheme="minorEastAsia" w:hint="eastAsia"/>
          <w:lang w:val="en-US" w:eastAsia="zh-CN"/>
        </w:rPr>
        <w:t xml:space="preserve"> for UL</w:t>
      </w:r>
      <w:r w:rsidR="00CC6732">
        <w:rPr>
          <w:rFonts w:eastAsiaTheme="minorEastAsia" w:hint="eastAsia"/>
          <w:lang w:val="en-US" w:eastAsia="zh-CN"/>
        </w:rPr>
        <w:t xml:space="preserve"> </w:t>
      </w:r>
      <w:r w:rsidR="00C0627B">
        <w:rPr>
          <w:rFonts w:eastAsiaTheme="minorEastAsia"/>
          <w:lang w:val="en-US" w:eastAsia="zh-CN"/>
        </w:rPr>
        <w:t xml:space="preserve">XR </w:t>
      </w:r>
      <w:r w:rsidR="00CC6732">
        <w:rPr>
          <w:rFonts w:eastAsiaTheme="minorEastAsia" w:hint="eastAsia"/>
          <w:lang w:val="en-US" w:eastAsia="zh-CN"/>
        </w:rPr>
        <w:t>traffic</w:t>
      </w:r>
      <w:r>
        <w:rPr>
          <w:rFonts w:eastAsiaTheme="minorEastAsia" w:hint="eastAsia"/>
          <w:lang w:val="en-US" w:eastAsia="zh-CN"/>
        </w:rPr>
        <w:t>.</w:t>
      </w:r>
      <w:r w:rsidR="00CC6732">
        <w:rPr>
          <w:rFonts w:eastAsiaTheme="minorEastAsia" w:hint="eastAsia"/>
          <w:lang w:val="en-US" w:eastAsia="zh-CN"/>
        </w:rPr>
        <w:t xml:space="preserve"> </w:t>
      </w:r>
      <w:r>
        <w:rPr>
          <w:rFonts w:eastAsiaTheme="minorEastAsia" w:hint="eastAsia"/>
          <w:lang w:val="en-US" w:eastAsia="zh-CN"/>
        </w:rPr>
        <w:t xml:space="preserve"> </w:t>
      </w:r>
      <w:r w:rsidR="006D7ADC">
        <w:rPr>
          <w:rFonts w:eastAsiaTheme="minorEastAsia" w:hint="eastAsia"/>
          <w:lang w:val="en-US" w:eastAsia="zh-CN"/>
        </w:rPr>
        <w:t xml:space="preserve"> </w:t>
      </w:r>
      <w:r w:rsidR="00C0627B">
        <w:rPr>
          <w:rFonts w:eastAsiaTheme="minorEastAsia"/>
          <w:lang w:val="en-US" w:eastAsia="zh-CN"/>
        </w:rPr>
        <w:t xml:space="preserve">UL </w:t>
      </w:r>
      <w:r w:rsidR="006D7ADC">
        <w:rPr>
          <w:rFonts w:eastAsiaTheme="minorEastAsia"/>
          <w:lang w:val="en-US" w:eastAsia="zh-CN"/>
        </w:rPr>
        <w:t>configured</w:t>
      </w:r>
      <w:r w:rsidR="006D7ADC">
        <w:rPr>
          <w:rFonts w:eastAsiaTheme="minorEastAsia" w:hint="eastAsia"/>
          <w:lang w:val="en-US" w:eastAsia="zh-CN"/>
        </w:rPr>
        <w:t xml:space="preserve"> grant </w:t>
      </w:r>
      <w:r w:rsidR="00C0627B">
        <w:rPr>
          <w:rFonts w:eastAsiaTheme="minorEastAsia"/>
          <w:lang w:val="en-US" w:eastAsia="zh-CN"/>
        </w:rPr>
        <w:t xml:space="preserve">is the candidate scheme </w:t>
      </w:r>
      <w:r w:rsidR="006D7ADC">
        <w:rPr>
          <w:rFonts w:eastAsiaTheme="minorEastAsia" w:hint="eastAsia"/>
          <w:lang w:val="en-US" w:eastAsia="zh-CN"/>
        </w:rPr>
        <w:t>for periodic UL XR services</w:t>
      </w:r>
      <w:r w:rsidR="00C0627B">
        <w:rPr>
          <w:rFonts w:eastAsiaTheme="minorEastAsia"/>
          <w:lang w:val="en-US" w:eastAsia="zh-CN"/>
        </w:rPr>
        <w:t>.</w:t>
      </w:r>
      <w:r w:rsidR="00D14F70">
        <w:rPr>
          <w:rFonts w:eastAsiaTheme="minorEastAsia" w:hint="eastAsia"/>
          <w:lang w:val="en-US" w:eastAsia="zh-CN"/>
        </w:rPr>
        <w:t xml:space="preserve"> </w:t>
      </w:r>
      <w:r w:rsidR="002E6B5C">
        <w:rPr>
          <w:rFonts w:eastAsiaTheme="minorEastAsia"/>
          <w:lang w:val="en-US" w:eastAsia="zh-CN"/>
        </w:rPr>
        <w:t xml:space="preserve">The UL configured grant also has a fixed amount of </w:t>
      </w:r>
      <w:r w:rsidR="001331E3">
        <w:rPr>
          <w:rFonts w:eastAsiaTheme="minorEastAsia"/>
          <w:lang w:val="en-US" w:eastAsia="zh-CN"/>
        </w:rPr>
        <w:t>R</w:t>
      </w:r>
      <w:r w:rsidR="001331E3">
        <w:rPr>
          <w:rFonts w:eastAsiaTheme="minorEastAsia" w:hint="eastAsia"/>
          <w:lang w:val="en-US" w:eastAsia="zh-CN"/>
        </w:rPr>
        <w:t xml:space="preserve">esource </w:t>
      </w:r>
      <w:r w:rsidR="001331E3">
        <w:rPr>
          <w:rFonts w:eastAsiaTheme="minorEastAsia"/>
          <w:lang w:val="en-US" w:eastAsia="zh-CN"/>
        </w:rPr>
        <w:t>allocation</w:t>
      </w:r>
      <w:r w:rsidR="001331E3">
        <w:rPr>
          <w:rFonts w:eastAsiaTheme="minorEastAsia" w:hint="eastAsia"/>
          <w:lang w:val="en-US" w:eastAsia="zh-CN"/>
        </w:rPr>
        <w:t xml:space="preserve"> </w:t>
      </w:r>
      <w:r w:rsidR="002E6B5C">
        <w:rPr>
          <w:rFonts w:eastAsiaTheme="minorEastAsia"/>
          <w:lang w:val="en-US" w:eastAsia="zh-CN"/>
        </w:rPr>
        <w:t>at each period.</w:t>
      </w:r>
      <w:r w:rsidR="00E657BA">
        <w:rPr>
          <w:rFonts w:eastAsiaTheme="minorEastAsia" w:hint="eastAsia"/>
          <w:lang w:val="en-US" w:eastAsia="zh-CN"/>
        </w:rPr>
        <w:t xml:space="preserve"> </w:t>
      </w:r>
      <w:r w:rsidR="00E657BA">
        <w:rPr>
          <w:rFonts w:eastAsiaTheme="minorEastAsia"/>
          <w:lang w:val="en-US" w:eastAsia="zh-CN"/>
        </w:rPr>
        <w:t>T</w:t>
      </w:r>
      <w:r w:rsidR="00E657BA">
        <w:rPr>
          <w:rFonts w:eastAsiaTheme="minorEastAsia" w:hint="eastAsia"/>
          <w:lang w:val="en-US" w:eastAsia="zh-CN"/>
        </w:rPr>
        <w:t xml:space="preserve">he reserved resource is based on average </w:t>
      </w:r>
      <w:r w:rsidR="00E657BA">
        <w:rPr>
          <w:rFonts w:eastAsiaTheme="minorEastAsia"/>
          <w:lang w:val="en-US" w:eastAsia="zh-CN"/>
        </w:rPr>
        <w:t>packet</w:t>
      </w:r>
      <w:r w:rsidR="00E657BA">
        <w:rPr>
          <w:rFonts w:eastAsiaTheme="minorEastAsia" w:hint="eastAsia"/>
          <w:lang w:val="en-US" w:eastAsia="zh-CN"/>
        </w:rPr>
        <w:t xml:space="preserve"> size of XR service and </w:t>
      </w:r>
      <w:r w:rsidR="002E6B5C">
        <w:rPr>
          <w:rFonts w:eastAsiaTheme="minorEastAsia"/>
          <w:lang w:val="en-US" w:eastAsia="zh-CN"/>
        </w:rPr>
        <w:t xml:space="preserve">could not fit </w:t>
      </w:r>
      <w:r w:rsidR="00E657BA">
        <w:rPr>
          <w:rFonts w:eastAsiaTheme="minorEastAsia" w:hint="eastAsia"/>
          <w:lang w:val="en-US" w:eastAsia="zh-CN"/>
        </w:rPr>
        <w:t xml:space="preserve">XR </w:t>
      </w:r>
      <w:r w:rsidR="00E657BA">
        <w:rPr>
          <w:rFonts w:eastAsiaTheme="minorEastAsia"/>
          <w:lang w:val="en-US" w:eastAsia="zh-CN"/>
        </w:rPr>
        <w:t>service</w:t>
      </w:r>
      <w:r w:rsidR="002E6B5C">
        <w:rPr>
          <w:rFonts w:eastAsiaTheme="minorEastAsia"/>
          <w:lang w:val="en-US" w:eastAsia="zh-CN"/>
        </w:rPr>
        <w:t xml:space="preserve"> with different packet size</w:t>
      </w:r>
      <w:r w:rsidR="00E657BA">
        <w:rPr>
          <w:rFonts w:eastAsiaTheme="minorEastAsia" w:hint="eastAsia"/>
          <w:lang w:val="en-US" w:eastAsia="zh-CN"/>
        </w:rPr>
        <w:t xml:space="preserve">.  </w:t>
      </w:r>
      <w:r w:rsidR="002E6B5C">
        <w:rPr>
          <w:rFonts w:eastAsiaTheme="minorEastAsia"/>
          <w:lang w:val="en-US" w:eastAsia="zh-CN"/>
        </w:rPr>
        <w:t>I</w:t>
      </w:r>
      <w:r w:rsidR="00E657BA">
        <w:rPr>
          <w:rFonts w:eastAsiaTheme="minorEastAsia" w:hint="eastAsia"/>
          <w:lang w:val="en-US" w:eastAsia="zh-CN"/>
        </w:rPr>
        <w:t xml:space="preserve">f the XR </w:t>
      </w:r>
      <w:r w:rsidR="00E657BA">
        <w:rPr>
          <w:rFonts w:eastAsiaTheme="minorEastAsia"/>
          <w:lang w:val="en-US" w:eastAsia="zh-CN"/>
        </w:rPr>
        <w:t>packet</w:t>
      </w:r>
      <w:r w:rsidR="00E657BA">
        <w:rPr>
          <w:rFonts w:eastAsiaTheme="minorEastAsia" w:hint="eastAsia"/>
          <w:lang w:val="en-US" w:eastAsia="zh-CN"/>
        </w:rPr>
        <w:t xml:space="preserve"> size is larger than reserved resource,</w:t>
      </w:r>
      <w:r w:rsidR="004A7E34">
        <w:rPr>
          <w:rFonts w:eastAsiaTheme="minorEastAsia" w:hint="eastAsia"/>
          <w:lang w:val="en-US" w:eastAsia="zh-CN"/>
        </w:rPr>
        <w:t xml:space="preserve"> </w:t>
      </w:r>
      <w:r w:rsidR="00C032EF">
        <w:rPr>
          <w:rFonts w:eastAsiaTheme="minorEastAsia"/>
          <w:lang w:val="en-US" w:eastAsia="zh-CN"/>
        </w:rPr>
        <w:t xml:space="preserve">additional resource allocation mechanism of </w:t>
      </w:r>
      <w:r w:rsidR="00074448">
        <w:rPr>
          <w:rFonts w:eastAsiaTheme="minorEastAsia"/>
          <w:lang w:val="en-US" w:eastAsia="zh-CN"/>
        </w:rPr>
        <w:t>CG for</w:t>
      </w:r>
      <w:r w:rsidR="004A7E34">
        <w:rPr>
          <w:rFonts w:eastAsiaTheme="minorEastAsia" w:hint="eastAsia"/>
          <w:lang w:val="en-US" w:eastAsia="zh-CN"/>
        </w:rPr>
        <w:t xml:space="preserve"> </w:t>
      </w:r>
      <w:r w:rsidR="00C032EF">
        <w:rPr>
          <w:rFonts w:eastAsiaTheme="minorEastAsia"/>
          <w:lang w:val="en-US" w:eastAsia="zh-CN"/>
        </w:rPr>
        <w:t xml:space="preserve">remaining </w:t>
      </w:r>
      <w:r w:rsidR="004A7E34">
        <w:rPr>
          <w:rFonts w:eastAsiaTheme="minorEastAsia" w:hint="eastAsia"/>
          <w:lang w:val="en-US" w:eastAsia="zh-CN"/>
        </w:rPr>
        <w:t xml:space="preserve">XR traffic </w:t>
      </w:r>
      <w:r w:rsidR="00C032EF">
        <w:rPr>
          <w:rFonts w:eastAsiaTheme="minorEastAsia"/>
          <w:lang w:val="en-US" w:eastAsia="zh-CN"/>
        </w:rPr>
        <w:t>should be included in the CG enhancement.</w:t>
      </w:r>
    </w:p>
    <w:p w14:paraId="5D348E20" w14:textId="5606D7C6" w:rsidR="0056512F" w:rsidRDefault="007539DA" w:rsidP="001C384E">
      <w:pPr>
        <w:jc w:val="both"/>
        <w:rPr>
          <w:rFonts w:eastAsiaTheme="minorEastAsia"/>
          <w:lang w:val="en-US" w:eastAsia="zh-CN"/>
        </w:rPr>
      </w:pPr>
      <w:r>
        <w:rPr>
          <w:rFonts w:eastAsiaTheme="minorEastAsia"/>
          <w:lang w:val="en-US" w:eastAsia="zh-CN"/>
        </w:rPr>
        <w:t>Furthermore</w:t>
      </w:r>
      <w:r>
        <w:rPr>
          <w:rFonts w:eastAsiaTheme="minorEastAsia" w:hint="eastAsia"/>
          <w:lang w:val="en-US" w:eastAsia="zh-CN"/>
        </w:rPr>
        <w:t>, i</w:t>
      </w:r>
      <w:r w:rsidR="0056512F">
        <w:rPr>
          <w:rFonts w:eastAsiaTheme="minorEastAsia" w:hint="eastAsia"/>
          <w:lang w:val="en-US" w:eastAsia="zh-CN"/>
        </w:rPr>
        <w:t>t is a challenge</w:t>
      </w:r>
      <w:r w:rsidR="0056512F">
        <w:rPr>
          <w:rFonts w:eastAsiaTheme="minorEastAsia"/>
          <w:lang w:val="en-US" w:eastAsia="zh-CN"/>
        </w:rPr>
        <w:t>d</w:t>
      </w:r>
      <w:r w:rsidR="0056512F">
        <w:rPr>
          <w:rFonts w:eastAsiaTheme="minorEastAsia" w:hint="eastAsia"/>
          <w:lang w:val="en-US" w:eastAsia="zh-CN"/>
        </w:rPr>
        <w:t xml:space="preserve"> </w:t>
      </w:r>
      <w:r w:rsidR="0056512F" w:rsidRPr="00A320B6">
        <w:rPr>
          <w:rFonts w:eastAsiaTheme="minorEastAsia"/>
          <w:lang w:val="en-US" w:eastAsia="zh-CN"/>
        </w:rPr>
        <w:t xml:space="preserve">for </w:t>
      </w:r>
      <w:r w:rsidR="0056512F">
        <w:rPr>
          <w:rFonts w:eastAsiaTheme="minorEastAsia"/>
          <w:lang w:val="en-US" w:eastAsia="zh-CN"/>
        </w:rPr>
        <w:t>T</w:t>
      </w:r>
      <w:r w:rsidR="0056512F" w:rsidRPr="00883232">
        <w:rPr>
          <w:rFonts w:eastAsiaTheme="minorEastAsia"/>
          <w:lang w:val="en-US" w:eastAsia="zh-CN"/>
        </w:rPr>
        <w:t xml:space="preserve">ype 1 and 2 </w:t>
      </w:r>
      <w:r w:rsidR="0056512F">
        <w:rPr>
          <w:rFonts w:eastAsiaTheme="minorEastAsia"/>
          <w:lang w:val="en-US" w:eastAsia="zh-CN"/>
        </w:rPr>
        <w:t xml:space="preserve">UL </w:t>
      </w:r>
      <w:r>
        <w:rPr>
          <w:rFonts w:eastAsiaTheme="minorEastAsia" w:hint="eastAsia"/>
          <w:lang w:val="en-US" w:eastAsia="zh-CN"/>
        </w:rPr>
        <w:t>CG</w:t>
      </w:r>
      <w:r w:rsidR="0056512F" w:rsidRPr="00883232">
        <w:rPr>
          <w:rFonts w:eastAsiaTheme="minorEastAsia"/>
          <w:lang w:val="en-US" w:eastAsia="zh-CN"/>
        </w:rPr>
        <w:t xml:space="preserve"> transmission</w:t>
      </w:r>
      <w:r w:rsidR="0056512F" w:rsidRPr="00A320B6">
        <w:rPr>
          <w:rFonts w:eastAsiaTheme="minorEastAsia"/>
          <w:lang w:val="en-US" w:eastAsia="zh-CN"/>
        </w:rPr>
        <w:t xml:space="preserve"> </w:t>
      </w:r>
      <w:r w:rsidR="0056512F" w:rsidRPr="00883232">
        <w:rPr>
          <w:rFonts w:eastAsiaTheme="minorEastAsia"/>
          <w:lang w:val="en-US" w:eastAsia="zh-CN"/>
        </w:rPr>
        <w:t>in support</w:t>
      </w:r>
      <w:r w:rsidR="0056512F">
        <w:rPr>
          <w:rFonts w:eastAsiaTheme="minorEastAsia"/>
          <w:lang w:val="en-US" w:eastAsia="zh-CN"/>
        </w:rPr>
        <w:t>ing high data rate, low latency</w:t>
      </w:r>
      <w:r w:rsidR="0056512F" w:rsidRPr="00883232">
        <w:rPr>
          <w:rFonts w:eastAsiaTheme="minorEastAsia"/>
          <w:lang w:val="en-US" w:eastAsia="zh-CN"/>
        </w:rPr>
        <w:t xml:space="preserve"> </w:t>
      </w:r>
      <w:r w:rsidR="0056512F">
        <w:rPr>
          <w:rFonts w:eastAsiaTheme="minorEastAsia" w:hint="eastAsia"/>
          <w:lang w:val="en-US" w:eastAsia="zh-CN"/>
        </w:rPr>
        <w:t xml:space="preserve">and </w:t>
      </w:r>
      <w:r w:rsidR="0056512F" w:rsidRPr="00883232">
        <w:rPr>
          <w:rFonts w:eastAsiaTheme="minorEastAsia"/>
          <w:lang w:val="en-US" w:eastAsia="zh-CN"/>
        </w:rPr>
        <w:t>high reliability XR services</w:t>
      </w:r>
      <w:r w:rsidR="0056512F">
        <w:rPr>
          <w:rFonts w:eastAsiaTheme="minorEastAsia" w:hint="eastAsia"/>
          <w:lang w:val="en-US" w:eastAsia="zh-CN"/>
        </w:rPr>
        <w:t>. D</w:t>
      </w:r>
      <w:r w:rsidR="0056512F" w:rsidRPr="00883232">
        <w:rPr>
          <w:rFonts w:eastAsiaTheme="minorEastAsia"/>
          <w:lang w:val="en-US" w:eastAsia="zh-CN"/>
        </w:rPr>
        <w:t xml:space="preserve">edicated radio resource </w:t>
      </w:r>
      <w:r w:rsidR="0056512F">
        <w:rPr>
          <w:rFonts w:eastAsiaTheme="minorEastAsia" w:hint="eastAsia"/>
          <w:lang w:val="en-US" w:eastAsia="zh-CN"/>
        </w:rPr>
        <w:t>for</w:t>
      </w:r>
      <w:r w:rsidR="0056512F" w:rsidRPr="00883232">
        <w:rPr>
          <w:rFonts w:eastAsiaTheme="minorEastAsia"/>
          <w:lang w:val="en-US" w:eastAsia="zh-CN"/>
        </w:rPr>
        <w:t xml:space="preserve"> CG-PUSCH </w:t>
      </w:r>
      <w:r w:rsidR="0056512F">
        <w:rPr>
          <w:rFonts w:eastAsiaTheme="minorEastAsia" w:hint="eastAsia"/>
          <w:lang w:val="en-US" w:eastAsia="zh-CN"/>
        </w:rPr>
        <w:t>is</w:t>
      </w:r>
      <w:r w:rsidR="00C032EF">
        <w:rPr>
          <w:rFonts w:eastAsiaTheme="minorEastAsia"/>
          <w:lang w:val="en-US" w:eastAsia="zh-CN"/>
        </w:rPr>
        <w:t xml:space="preserve"> semi-statically</w:t>
      </w:r>
      <w:r w:rsidR="0056512F">
        <w:rPr>
          <w:rFonts w:eastAsiaTheme="minorEastAsia" w:hint="eastAsia"/>
          <w:lang w:val="en-US" w:eastAsia="zh-CN"/>
        </w:rPr>
        <w:t xml:space="preserve"> configured </w:t>
      </w:r>
      <w:r w:rsidR="00074448">
        <w:rPr>
          <w:rFonts w:eastAsiaTheme="minorEastAsia"/>
          <w:lang w:val="en-US" w:eastAsia="zh-CN"/>
        </w:rPr>
        <w:t>by RRC</w:t>
      </w:r>
      <w:r w:rsidR="0056512F">
        <w:rPr>
          <w:rFonts w:eastAsiaTheme="minorEastAsia" w:hint="eastAsia"/>
          <w:lang w:val="en-US" w:eastAsia="zh-CN"/>
        </w:rPr>
        <w:t xml:space="preserve"> signaling.</w:t>
      </w:r>
      <w:r w:rsidR="00C032EF">
        <w:rPr>
          <w:rFonts w:eastAsiaTheme="minorEastAsia"/>
          <w:lang w:val="en-US" w:eastAsia="zh-CN"/>
        </w:rPr>
        <w:t xml:space="preserve"> T</w:t>
      </w:r>
      <w:r w:rsidR="0056512F">
        <w:rPr>
          <w:rFonts w:eastAsiaTheme="minorEastAsia"/>
          <w:lang w:val="en-US" w:eastAsia="zh-CN"/>
        </w:rPr>
        <w:t xml:space="preserve">he reserved dedicated radio resource for Type 1 and 2 configured grant </w:t>
      </w:r>
      <w:r>
        <w:rPr>
          <w:rFonts w:eastAsiaTheme="minorEastAsia"/>
          <w:lang w:val="en-US" w:eastAsia="zh-CN"/>
        </w:rPr>
        <w:t>transmissions</w:t>
      </w:r>
      <w:r w:rsidR="0056512F">
        <w:rPr>
          <w:rFonts w:eastAsiaTheme="minorEastAsia"/>
          <w:lang w:val="en-US" w:eastAsia="zh-CN"/>
        </w:rPr>
        <w:t xml:space="preserve"> could not be</w:t>
      </w:r>
      <w:r w:rsidR="00C032EF">
        <w:rPr>
          <w:rFonts w:eastAsiaTheme="minorEastAsia"/>
          <w:lang w:val="en-US" w:eastAsia="zh-CN"/>
        </w:rPr>
        <w:t xml:space="preserve"> too</w:t>
      </w:r>
      <w:r w:rsidR="0056512F">
        <w:rPr>
          <w:rFonts w:eastAsiaTheme="minorEastAsia"/>
          <w:lang w:val="en-US" w:eastAsia="zh-CN"/>
        </w:rPr>
        <w:t xml:space="preserve"> large in order to support large number of </w:t>
      </w:r>
      <w:r w:rsidR="00C032EF">
        <w:rPr>
          <w:rFonts w:eastAsiaTheme="minorEastAsia"/>
          <w:lang w:val="en-US" w:eastAsia="zh-CN"/>
        </w:rPr>
        <w:t xml:space="preserve">XR </w:t>
      </w:r>
      <w:r w:rsidR="0056512F">
        <w:rPr>
          <w:rFonts w:eastAsiaTheme="minorEastAsia"/>
          <w:lang w:val="en-US" w:eastAsia="zh-CN"/>
        </w:rPr>
        <w:t>users.</w:t>
      </w:r>
      <w:r w:rsidR="0056512F">
        <w:rPr>
          <w:rFonts w:eastAsiaTheme="minorEastAsia" w:hint="eastAsia"/>
          <w:lang w:val="en-US" w:eastAsia="zh-CN"/>
        </w:rPr>
        <w:t xml:space="preserve"> </w:t>
      </w:r>
      <w:r w:rsidR="0056512F">
        <w:rPr>
          <w:rFonts w:eastAsiaTheme="minorEastAsia"/>
          <w:lang w:val="en-US" w:eastAsia="zh-CN"/>
        </w:rPr>
        <w:t xml:space="preserve">Since </w:t>
      </w:r>
      <w:r w:rsidR="0056512F">
        <w:rPr>
          <w:rFonts w:eastAsiaTheme="minorEastAsia" w:hint="eastAsia"/>
          <w:lang w:val="en-US" w:eastAsia="zh-CN"/>
        </w:rPr>
        <w:t>d</w:t>
      </w:r>
      <w:r w:rsidR="0056512F" w:rsidRPr="00883232">
        <w:rPr>
          <w:rFonts w:eastAsiaTheme="minorEastAsia"/>
          <w:lang w:val="en-US" w:eastAsia="zh-CN"/>
        </w:rPr>
        <w:t xml:space="preserve">edicated radio resource </w:t>
      </w:r>
      <w:r w:rsidR="0056512F">
        <w:rPr>
          <w:rFonts w:eastAsiaTheme="minorEastAsia" w:hint="eastAsia"/>
          <w:lang w:val="en-US" w:eastAsia="zh-CN"/>
        </w:rPr>
        <w:t>configured for</w:t>
      </w:r>
      <w:r w:rsidR="0056512F" w:rsidRPr="00883232">
        <w:rPr>
          <w:rFonts w:eastAsiaTheme="minorEastAsia"/>
          <w:lang w:val="en-US" w:eastAsia="zh-CN"/>
        </w:rPr>
        <w:t xml:space="preserve"> CG-PUSCH could not be sufficiently large for </w:t>
      </w:r>
      <w:r w:rsidR="0056512F">
        <w:rPr>
          <w:rFonts w:eastAsiaTheme="minorEastAsia" w:hint="eastAsia"/>
          <w:lang w:val="en-US" w:eastAsia="zh-CN"/>
        </w:rPr>
        <w:t>high</w:t>
      </w:r>
      <w:r w:rsidR="0056512F" w:rsidRPr="00883232">
        <w:rPr>
          <w:rFonts w:eastAsiaTheme="minorEastAsia"/>
          <w:lang w:val="en-US" w:eastAsia="zh-CN"/>
        </w:rPr>
        <w:t xml:space="preserve"> data ra</w:t>
      </w:r>
      <w:r w:rsidR="0056512F">
        <w:rPr>
          <w:rFonts w:eastAsiaTheme="minorEastAsia" w:hint="eastAsia"/>
          <w:lang w:val="en-US" w:eastAsia="zh-CN"/>
        </w:rPr>
        <w:t>t</w:t>
      </w:r>
      <w:r w:rsidR="0056512F" w:rsidRPr="00883232">
        <w:rPr>
          <w:rFonts w:eastAsiaTheme="minorEastAsia"/>
          <w:lang w:val="en-US" w:eastAsia="zh-CN"/>
        </w:rPr>
        <w:t>e</w:t>
      </w:r>
      <w:r w:rsidR="0056512F">
        <w:rPr>
          <w:rFonts w:eastAsiaTheme="minorEastAsia" w:hint="eastAsia"/>
          <w:lang w:val="en-US" w:eastAsia="zh-CN"/>
        </w:rPr>
        <w:t xml:space="preserve">, </w:t>
      </w:r>
      <w:r w:rsidR="0056512F">
        <w:rPr>
          <w:rFonts w:eastAsiaTheme="minorEastAsia"/>
          <w:lang w:val="en-US" w:eastAsia="zh-CN"/>
        </w:rPr>
        <w:t xml:space="preserve">configured </w:t>
      </w:r>
      <w:r w:rsidR="0056512F" w:rsidRPr="00A320B6">
        <w:rPr>
          <w:rFonts w:eastAsiaTheme="minorEastAsia"/>
          <w:lang w:val="en-US" w:eastAsia="zh-CN"/>
        </w:rPr>
        <w:t xml:space="preserve">grant UL transmission might cause </w:t>
      </w:r>
      <w:r w:rsidR="0056512F">
        <w:rPr>
          <w:rFonts w:eastAsiaTheme="minorEastAsia"/>
          <w:lang w:val="en-US" w:eastAsia="zh-CN"/>
        </w:rPr>
        <w:t>excessive</w:t>
      </w:r>
      <w:r w:rsidR="0056512F" w:rsidRPr="00A320B6">
        <w:rPr>
          <w:rFonts w:eastAsiaTheme="minorEastAsia"/>
          <w:lang w:val="en-US" w:eastAsia="zh-CN"/>
        </w:rPr>
        <w:t xml:space="preserve"> </w:t>
      </w:r>
      <w:r w:rsidR="0056512F">
        <w:rPr>
          <w:rFonts w:eastAsiaTheme="minorEastAsia" w:hint="eastAsia"/>
          <w:lang w:val="en-US" w:eastAsia="zh-CN"/>
        </w:rPr>
        <w:t xml:space="preserve">latency and performance </w:t>
      </w:r>
      <w:r w:rsidR="0056512F" w:rsidRPr="00EA7D6E">
        <w:rPr>
          <w:rFonts w:eastAsiaTheme="minorEastAsia"/>
          <w:lang w:val="en-US" w:eastAsia="zh-CN"/>
        </w:rPr>
        <w:t>penalty</w:t>
      </w:r>
      <w:r w:rsidR="0056512F">
        <w:rPr>
          <w:rFonts w:eastAsiaTheme="minorEastAsia" w:hint="eastAsia"/>
          <w:lang w:val="en-US" w:eastAsia="zh-CN"/>
        </w:rPr>
        <w:t xml:space="preserve">. </w:t>
      </w:r>
      <w:r w:rsidR="0056512F">
        <w:rPr>
          <w:rFonts w:eastAsiaTheme="minorEastAsia"/>
          <w:lang w:val="en-US" w:eastAsia="zh-CN"/>
        </w:rPr>
        <w:t>The other alternative is to allow statistic multiplexing of dedicated radio resource shared by multiple UEs</w:t>
      </w:r>
      <w:r w:rsidR="0056512F">
        <w:rPr>
          <w:rFonts w:eastAsiaTheme="minorEastAsia" w:hint="eastAsia"/>
          <w:lang w:val="en-US" w:eastAsia="zh-CN"/>
        </w:rPr>
        <w:t xml:space="preserve"> to improve </w:t>
      </w:r>
      <w:r w:rsidR="0056512F">
        <w:rPr>
          <w:rFonts w:eastAsia="宋体"/>
          <w:szCs w:val="22"/>
          <w:lang w:val="en-US" w:eastAsia="zh-CN"/>
        </w:rPr>
        <w:t xml:space="preserve">resource utilization for </w:t>
      </w:r>
      <w:r w:rsidR="0056512F">
        <w:rPr>
          <w:rFonts w:eastAsia="宋体" w:hint="eastAsia"/>
          <w:szCs w:val="22"/>
          <w:lang w:val="en-US" w:eastAsia="zh-CN"/>
        </w:rPr>
        <w:t>XR</w:t>
      </w:r>
      <w:r w:rsidR="0056512F">
        <w:rPr>
          <w:rFonts w:eastAsia="宋体"/>
          <w:szCs w:val="22"/>
          <w:lang w:val="en-US" w:eastAsia="zh-CN"/>
        </w:rPr>
        <w:t xml:space="preserve"> services</w:t>
      </w:r>
      <w:r w:rsidR="0056512F">
        <w:rPr>
          <w:rFonts w:eastAsiaTheme="minorEastAsia"/>
          <w:lang w:val="en-US" w:eastAsia="zh-CN"/>
        </w:rPr>
        <w:t xml:space="preserve">. </w:t>
      </w:r>
      <w:r w:rsidR="0056512F">
        <w:rPr>
          <w:rFonts w:eastAsiaTheme="minorEastAsia" w:hint="eastAsia"/>
          <w:lang w:val="en-US" w:eastAsia="zh-CN"/>
        </w:rPr>
        <w:t xml:space="preserve">Figure </w:t>
      </w:r>
      <w:r w:rsidR="00C032EF">
        <w:rPr>
          <w:rFonts w:eastAsiaTheme="minorEastAsia"/>
          <w:lang w:val="en-US" w:eastAsia="zh-CN"/>
        </w:rPr>
        <w:t>3</w:t>
      </w:r>
      <w:r w:rsidR="0056512F">
        <w:rPr>
          <w:rFonts w:eastAsiaTheme="minorEastAsia"/>
          <w:lang w:val="en-US" w:eastAsia="zh-CN"/>
        </w:rPr>
        <w:t xml:space="preserve"> shows </w:t>
      </w:r>
      <w:r w:rsidR="0056512F">
        <w:rPr>
          <w:rFonts w:eastAsiaTheme="minorEastAsia" w:hint="eastAsia"/>
          <w:lang w:val="en-US" w:eastAsia="zh-CN"/>
        </w:rPr>
        <w:t>multiple UEs</w:t>
      </w:r>
      <w:r w:rsidR="0056512F">
        <w:rPr>
          <w:rFonts w:eastAsiaTheme="minorEastAsia"/>
          <w:lang w:val="en-US" w:eastAsia="zh-CN"/>
        </w:rPr>
        <w:t xml:space="preserve"> contents for the </w:t>
      </w:r>
      <w:r w:rsidR="00C032EF">
        <w:rPr>
          <w:rFonts w:eastAsiaTheme="minorEastAsia"/>
          <w:lang w:val="en-US" w:eastAsia="zh-CN"/>
        </w:rPr>
        <w:t>shared</w:t>
      </w:r>
      <w:r w:rsidR="0056512F">
        <w:rPr>
          <w:rFonts w:eastAsiaTheme="minorEastAsia"/>
          <w:lang w:val="en-US" w:eastAsia="zh-CN"/>
        </w:rPr>
        <w:t xml:space="preserve"> resource </w:t>
      </w:r>
      <w:r w:rsidR="00C032EF">
        <w:rPr>
          <w:rFonts w:eastAsiaTheme="minorEastAsia"/>
          <w:lang w:val="en-US" w:eastAsia="zh-CN"/>
        </w:rPr>
        <w:t xml:space="preserve">with </w:t>
      </w:r>
      <w:r w:rsidR="00074448">
        <w:rPr>
          <w:rFonts w:eastAsiaTheme="minorEastAsia"/>
          <w:lang w:val="en-US" w:eastAsia="zh-CN"/>
        </w:rPr>
        <w:t>potential collision</w:t>
      </w:r>
      <w:r w:rsidR="00C032EF">
        <w:rPr>
          <w:rFonts w:eastAsiaTheme="minorEastAsia"/>
          <w:lang w:val="en-US" w:eastAsia="zh-CN"/>
        </w:rPr>
        <w:t>.  Thus, the enhancement of configured grant for XR service needs to include fast resource allocation to meet the stringent latency requirements of XR services.</w:t>
      </w:r>
    </w:p>
    <w:p w14:paraId="443D3758" w14:textId="77777777" w:rsidR="0056512F" w:rsidRDefault="0056512F" w:rsidP="00844895">
      <w:pPr>
        <w:ind w:firstLineChars="600" w:firstLine="1200"/>
        <w:jc w:val="both"/>
        <w:rPr>
          <w:rFonts w:eastAsiaTheme="minorEastAsia"/>
          <w:lang w:eastAsia="zh-CN"/>
        </w:rPr>
      </w:pPr>
      <w:r>
        <w:object w:dxaOrig="9615" w:dyaOrig="3862" w14:anchorId="64EAD96F">
          <v:shape id="_x0000_i1027" type="#_x0000_t75" style="width:320.3pt;height:127.85pt" o:ole="">
            <v:imagedata r:id="rId13" o:title=""/>
          </v:shape>
          <o:OLEObject Type="Embed" ProgID="Visio.Drawing.11" ShapeID="_x0000_i1027" DrawAspect="Content" ObjectID="_1697633995" r:id="rId14"/>
        </w:object>
      </w:r>
    </w:p>
    <w:p w14:paraId="7B80FD03" w14:textId="5F10768E" w:rsidR="0056512F" w:rsidRPr="00D76323" w:rsidRDefault="0056512F" w:rsidP="00844895">
      <w:pPr>
        <w:ind w:firstLineChars="1000" w:firstLine="2000"/>
        <w:jc w:val="both"/>
        <w:rPr>
          <w:rFonts w:eastAsiaTheme="minorEastAsia"/>
          <w:lang w:val="en-US" w:eastAsia="zh-CN"/>
        </w:rPr>
      </w:pPr>
      <w:r>
        <w:rPr>
          <w:rFonts w:eastAsiaTheme="minorEastAsia" w:hint="eastAsia"/>
          <w:lang w:eastAsia="zh-CN"/>
        </w:rPr>
        <w:t>Figure 3: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794E0DAD" w14:textId="77777777" w:rsidR="00EE3D4F" w:rsidRDefault="00EE3D4F" w:rsidP="00844895">
      <w:pPr>
        <w:jc w:val="both"/>
        <w:rPr>
          <w:rFonts w:eastAsiaTheme="minorEastAsia"/>
          <w:b/>
          <w:i/>
          <w:lang w:val="en-US" w:eastAsia="zh-CN"/>
        </w:rPr>
      </w:pPr>
    </w:p>
    <w:p w14:paraId="1E775853" w14:textId="4074D917" w:rsidR="0056512F" w:rsidRPr="007B61CC" w:rsidRDefault="0056512F" w:rsidP="00844895">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001A55F2">
        <w:rPr>
          <w:rFonts w:eastAsiaTheme="minorEastAsia" w:hint="eastAsia"/>
          <w:b/>
          <w:i/>
          <w:lang w:val="en-US" w:eastAsia="zh-CN"/>
        </w:rPr>
        <w:t>2</w:t>
      </w:r>
      <w:r w:rsidRPr="007B61CC">
        <w:rPr>
          <w:rFonts w:eastAsiaTheme="minorEastAsia" w:hint="eastAsia"/>
          <w:b/>
          <w:i/>
          <w:lang w:val="en-US" w:eastAsia="zh-CN"/>
        </w:rPr>
        <w:t xml:space="preserve">: </w:t>
      </w:r>
      <w:r>
        <w:rPr>
          <w:rFonts w:eastAsiaTheme="minorEastAsia"/>
          <w:b/>
          <w:i/>
          <w:lang w:val="en-US" w:eastAsia="zh-CN"/>
        </w:rPr>
        <w:t xml:space="preserve">Configured </w:t>
      </w:r>
      <w:r w:rsidRPr="007B61CC">
        <w:rPr>
          <w:rFonts w:eastAsiaTheme="minorEastAsia"/>
          <w:b/>
          <w:i/>
          <w:lang w:val="en-US" w:eastAsia="zh-CN"/>
        </w:rPr>
        <w:t xml:space="preserve">Grant </w:t>
      </w:r>
      <w:r>
        <w:rPr>
          <w:rFonts w:eastAsiaTheme="minorEastAsia"/>
          <w:b/>
          <w:i/>
          <w:lang w:val="en-US" w:eastAsia="zh-CN"/>
        </w:rPr>
        <w:t xml:space="preserve">UL </w:t>
      </w:r>
      <w:r w:rsidRPr="007B61CC">
        <w:rPr>
          <w:rFonts w:eastAsiaTheme="minorEastAsia"/>
          <w:b/>
          <w:i/>
          <w:lang w:val="en-US" w:eastAsia="zh-CN"/>
        </w:rPr>
        <w:t>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58A4E045" w14:textId="77777777" w:rsidR="002A3565" w:rsidRPr="00B77648" w:rsidRDefault="002A3565" w:rsidP="00844895">
      <w:pPr>
        <w:pStyle w:val="af2"/>
        <w:jc w:val="both"/>
        <w:rPr>
          <w:rFonts w:eastAsiaTheme="minorEastAsia"/>
          <w:lang w:val="en-US" w:eastAsia="zh-CN"/>
        </w:rPr>
      </w:pPr>
    </w:p>
    <w:p w14:paraId="6F298517"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lastRenderedPageBreak/>
        <w:t>P</w:t>
      </w:r>
      <w:r w:rsidRPr="00B77648">
        <w:rPr>
          <w:rFonts w:ascii="Times New Roman" w:eastAsia="宋体" w:hAnsi="Times New Roman" w:hint="eastAsia"/>
          <w:b/>
          <w:sz w:val="24"/>
          <w:szCs w:val="24"/>
          <w:lang w:val="en-US" w:eastAsia="zh-CN"/>
        </w:rPr>
        <w:t>otential enhancements for UE power saving</w:t>
      </w:r>
    </w:p>
    <w:p w14:paraId="707B3089" w14:textId="77777777" w:rsidR="00EA5A40" w:rsidRPr="008E295A" w:rsidRDefault="00EA5A40" w:rsidP="00844895">
      <w:pPr>
        <w:jc w:val="both"/>
        <w:rPr>
          <w:rFonts w:eastAsiaTheme="minorEastAsia"/>
          <w:lang w:val="en-US" w:eastAsia="zh-CN"/>
        </w:rPr>
      </w:pPr>
      <w:r>
        <w:rPr>
          <w:rFonts w:eastAsiaTheme="minorEastAsia"/>
          <w:lang w:val="en-US" w:eastAsia="zh-CN"/>
        </w:rPr>
        <w:t>A</w:t>
      </w:r>
      <w:r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Pr="001B77D8">
        <w:rPr>
          <w:rFonts w:eastAsiaTheme="minorEastAsia"/>
          <w:lang w:val="en-US" w:eastAsia="zh-CN"/>
        </w:rPr>
        <w:t>battery</w:t>
      </w:r>
      <w:r>
        <w:rPr>
          <w:rFonts w:eastAsiaTheme="minorEastAsia"/>
          <w:lang w:val="en-US" w:eastAsia="zh-CN"/>
        </w:rPr>
        <w:t xml:space="preserve">. The </w:t>
      </w:r>
      <w:r>
        <w:rPr>
          <w:rFonts w:eastAsiaTheme="minorEastAsia" w:hint="eastAsia"/>
          <w:lang w:val="en-US" w:eastAsia="zh-CN"/>
        </w:rPr>
        <w:t xml:space="preserve">battery-powered </w:t>
      </w:r>
      <w:r>
        <w:rPr>
          <w:rFonts w:eastAsiaTheme="minorEastAsia"/>
          <w:lang w:val="en-US" w:eastAsia="zh-CN"/>
        </w:rPr>
        <w:t xml:space="preserve">of </w:t>
      </w:r>
      <w:r w:rsidRPr="001B77D8">
        <w:rPr>
          <w:rFonts w:eastAsiaTheme="minorEastAsia"/>
          <w:lang w:val="en-US" w:eastAsia="zh-CN"/>
        </w:rPr>
        <w:t xml:space="preserve">XR devices </w:t>
      </w:r>
      <w:r>
        <w:rPr>
          <w:rFonts w:eastAsiaTheme="minorEastAsia"/>
          <w:lang w:val="en-US" w:eastAsia="zh-CN"/>
        </w:rPr>
        <w:t xml:space="preserve">needs </w:t>
      </w:r>
      <w:r w:rsidRPr="001B77D8">
        <w:rPr>
          <w:rFonts w:eastAsiaTheme="minorEastAsia"/>
          <w:lang w:val="en-US" w:eastAsia="zh-CN"/>
        </w:rPr>
        <w:t>to achieve efficient power saving, as power saving techniques usually cost additional transmission delay</w:t>
      </w:r>
      <w:r>
        <w:rPr>
          <w:rFonts w:eastAsiaTheme="minorEastAsia"/>
          <w:lang w:val="en-US" w:eastAsia="zh-CN"/>
        </w:rPr>
        <w:t xml:space="preserve"> to support high data rate and low latency XR services. </w:t>
      </w:r>
      <w:r>
        <w:rPr>
          <w:rFonts w:eastAsiaTheme="minorEastAsia" w:hint="eastAsia"/>
          <w:lang w:eastAsia="zh-CN"/>
        </w:rPr>
        <w:t>RAN1</w:t>
      </w:r>
      <w:r>
        <w:rPr>
          <w:lang w:eastAsia="zh-CN"/>
        </w:rPr>
        <w:t xml:space="preserve"> has </w:t>
      </w:r>
      <w:r>
        <w:rPr>
          <w:rFonts w:eastAsiaTheme="minorEastAsia" w:hint="eastAsia"/>
          <w:lang w:eastAsia="zh-CN"/>
        </w:rPr>
        <w:t xml:space="preserve">specified multiple </w:t>
      </w:r>
      <w:r>
        <w:rPr>
          <w:lang w:eastAsia="zh-CN"/>
        </w:rPr>
        <w:t xml:space="preserve">power saving </w:t>
      </w:r>
      <w:r>
        <w:rPr>
          <w:rFonts w:eastAsiaTheme="minorEastAsia" w:hint="eastAsia"/>
          <w:lang w:eastAsia="zh-CN"/>
        </w:rPr>
        <w:t>techniques in Rel-16,</w:t>
      </w:r>
      <w:r>
        <w:rPr>
          <w:lang w:eastAsia="zh-CN"/>
        </w:rPr>
        <w:t xml:space="preserve"> including</w:t>
      </w:r>
      <w:r>
        <w:rPr>
          <w:rFonts w:eastAsiaTheme="minorEastAsia"/>
          <w:lang w:eastAsia="zh-CN"/>
        </w:rPr>
        <w:t xml:space="preserve"> DRX adaptation</w:t>
      </w:r>
      <w:r>
        <w:rPr>
          <w:lang w:eastAsia="zh-CN"/>
        </w:rPr>
        <w:t>, cross-slot scheduling, maximum MIMO layer(s) adaptation</w:t>
      </w:r>
      <w:r>
        <w:rPr>
          <w:rFonts w:eastAsiaTheme="minorEastAsia" w:hint="eastAsia"/>
          <w:lang w:eastAsia="zh-CN"/>
        </w:rPr>
        <w:t xml:space="preserve"> and </w:t>
      </w:r>
      <w:proofErr w:type="spellStart"/>
      <w:r>
        <w:rPr>
          <w:rFonts w:eastAsiaTheme="minorEastAsia" w:hint="eastAsia"/>
          <w:lang w:eastAsia="zh-CN"/>
        </w:rPr>
        <w:t>SCells</w:t>
      </w:r>
      <w:proofErr w:type="spellEnd"/>
      <w:r>
        <w:rPr>
          <w:rFonts w:eastAsiaTheme="minorEastAsia" w:hint="eastAsia"/>
          <w:lang w:eastAsia="zh-CN"/>
        </w:rPr>
        <w:t xml:space="preserve"> dormancy in Active Time</w:t>
      </w:r>
      <w:r>
        <w:rPr>
          <w:lang w:eastAsia="zh-CN"/>
        </w:rPr>
        <w:t xml:space="preserve">. </w:t>
      </w:r>
      <w:r w:rsidRPr="00B535F7">
        <w:rPr>
          <w:lang w:eastAsia="zh-CN"/>
        </w:rPr>
        <w:t xml:space="preserve">Rel-16 </w:t>
      </w:r>
      <w:r>
        <w:rPr>
          <w:rFonts w:eastAsiaTheme="minorEastAsia" w:hint="eastAsia"/>
          <w:lang w:eastAsia="zh-CN"/>
        </w:rPr>
        <w:t xml:space="preserve">power saving </w:t>
      </w:r>
      <w:r w:rsidRPr="00B535F7">
        <w:rPr>
          <w:lang w:eastAsia="zh-CN"/>
        </w:rPr>
        <w:t xml:space="preserve">feature </w:t>
      </w:r>
      <w:r>
        <w:rPr>
          <w:rFonts w:eastAsiaTheme="minorEastAsia" w:hint="eastAsia"/>
          <w:lang w:eastAsia="zh-CN"/>
        </w:rPr>
        <w:t>specified by RNN1 is</w:t>
      </w:r>
      <w:r w:rsidRPr="00B535F7">
        <w:rPr>
          <w:lang w:eastAsia="zh-CN"/>
        </w:rPr>
        <w:t xml:space="preserve"> identified for power saving purpose of XR </w:t>
      </w:r>
      <w:r>
        <w:rPr>
          <w:rFonts w:eastAsiaTheme="minorEastAsia" w:hint="eastAsia"/>
          <w:lang w:eastAsia="zh-CN"/>
        </w:rPr>
        <w:t>device</w:t>
      </w:r>
      <w:r w:rsidRPr="00B535F7">
        <w:rPr>
          <w:lang w:eastAsia="zh-CN"/>
        </w:rPr>
        <w:t>s</w:t>
      </w:r>
      <w:r>
        <w:rPr>
          <w:rFonts w:eastAsiaTheme="minorEastAsia" w:hint="eastAsia"/>
          <w:lang w:eastAsia="zh-CN"/>
        </w:rPr>
        <w:t xml:space="preserve"> as shown in Table1.</w:t>
      </w:r>
    </w:p>
    <w:p w14:paraId="4101DD73" w14:textId="77777777" w:rsidR="00EA5A40" w:rsidRPr="00B535F7" w:rsidRDefault="00EA5A40" w:rsidP="00844895">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Pr>
          <w:rFonts w:eastAsiaTheme="minorEastAsia" w:hint="eastAsia"/>
          <w:lang w:eastAsia="zh-CN"/>
        </w:rPr>
        <w:t xml:space="preserve"> specified by RAN1 for </w:t>
      </w:r>
      <w:r w:rsidRPr="00B535F7">
        <w:rPr>
          <w:lang w:eastAsia="zh-CN"/>
        </w:rPr>
        <w:t xml:space="preserve">XR </w:t>
      </w:r>
      <w:r>
        <w:rPr>
          <w:rFonts w:eastAsiaTheme="minorEastAsia" w:hint="eastAsia"/>
          <w:lang w:eastAsia="zh-CN"/>
        </w:rPr>
        <w:t>device</w:t>
      </w:r>
      <w:r w:rsidRPr="00B535F7">
        <w:rPr>
          <w:lang w:eastAsia="zh-CN"/>
        </w:rPr>
        <w:t>s</w:t>
      </w:r>
    </w:p>
    <w:p w14:paraId="7F994AFB" w14:textId="77777777" w:rsidR="00EA5A40" w:rsidRDefault="00EA5A40" w:rsidP="00844895">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A5A40" w14:paraId="2BBFB504" w14:textId="77777777" w:rsidTr="00AD3A42">
        <w:tc>
          <w:tcPr>
            <w:tcW w:w="3285" w:type="dxa"/>
          </w:tcPr>
          <w:p w14:paraId="36DE86F4" w14:textId="77777777"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11EC1D94" w14:textId="13B133A2"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Reuse</w:t>
            </w:r>
            <w:r w:rsidR="008F17A7">
              <w:rPr>
                <w:rFonts w:eastAsiaTheme="minorEastAsia" w:hint="eastAsia"/>
                <w:b/>
                <w:lang w:eastAsia="zh-CN"/>
              </w:rPr>
              <w:t>d</w:t>
            </w:r>
            <w:r w:rsidRPr="008377E4">
              <w:rPr>
                <w:rFonts w:eastAsiaTheme="minorEastAsia"/>
                <w:b/>
                <w:lang w:eastAsia="zh-CN"/>
              </w:rPr>
              <w:t xml:space="preserv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2A376F90" w14:textId="77777777"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A5A40" w14:paraId="7CCC7D27" w14:textId="77777777" w:rsidTr="00AD3A42">
        <w:tc>
          <w:tcPr>
            <w:tcW w:w="3285" w:type="dxa"/>
          </w:tcPr>
          <w:p w14:paraId="74901BCA"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5786FD35"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70ACB896" w14:textId="77777777" w:rsidR="00EA5A40" w:rsidRPr="003D1215" w:rsidRDefault="00EA5A40" w:rsidP="00844895">
            <w:pPr>
              <w:pStyle w:val="af5"/>
              <w:numPr>
                <w:ilvl w:val="255"/>
                <w:numId w:val="0"/>
              </w:numPr>
              <w:spacing w:before="120" w:after="120"/>
              <w:jc w:val="both"/>
              <w:rPr>
                <w:rFonts w:eastAsiaTheme="minorEastAsia"/>
                <w:lang w:val="en-US" w:eastAsia="zh-CN"/>
              </w:rPr>
            </w:pPr>
            <w:r w:rsidRPr="003D1215">
              <w:rPr>
                <w:rFonts w:eastAsiaTheme="minorEastAsia"/>
                <w:lang w:eastAsia="zh-CN"/>
              </w:rPr>
              <w:t>1)</w:t>
            </w:r>
            <w:r>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2D3246A2"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r>
              <w:rPr>
                <w:rFonts w:eastAsiaTheme="minorEastAsia" w:hint="eastAsia"/>
                <w:lang w:val="en-US" w:eastAsia="zh-CN"/>
              </w:rPr>
              <w:t>.</w:t>
            </w:r>
          </w:p>
        </w:tc>
      </w:tr>
      <w:tr w:rsidR="00EA5A40" w14:paraId="085927DC" w14:textId="77777777" w:rsidTr="00AD3A42">
        <w:tc>
          <w:tcPr>
            <w:tcW w:w="3285" w:type="dxa"/>
          </w:tcPr>
          <w:p w14:paraId="4BEA4C3C"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767B786E"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79C7FD9B"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A5A40" w14:paraId="4C011D40" w14:textId="77777777" w:rsidTr="00AD3A42">
        <w:tc>
          <w:tcPr>
            <w:tcW w:w="3285" w:type="dxa"/>
          </w:tcPr>
          <w:p w14:paraId="5F5AE2D6"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3CBD0342"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3A32DACF"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A5A40" w14:paraId="69B75F15" w14:textId="77777777" w:rsidTr="00AD3A42">
        <w:tc>
          <w:tcPr>
            <w:tcW w:w="3285" w:type="dxa"/>
          </w:tcPr>
          <w:p w14:paraId="61CC0939" w14:textId="77777777" w:rsidR="00EA5A40" w:rsidRDefault="00EA5A40" w:rsidP="00844895">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6B8ABBE7"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45771D9" w14:textId="40D634CA" w:rsidR="00EA5A40" w:rsidRDefault="00EA5A40" w:rsidP="00844895">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r w:rsidR="00074448" w:rsidRPr="003D1215">
              <w:rPr>
                <w:rFonts w:eastAsiaTheme="minorEastAsia"/>
                <w:lang w:val="en-US" w:eastAsia="zh-CN"/>
              </w:rPr>
              <w:t>switching based dormancy</w:t>
            </w:r>
            <w:r w:rsidRPr="003D1215">
              <w:rPr>
                <w:rFonts w:eastAsiaTheme="minorEastAsia"/>
                <w:lang w:val="en-US" w:eastAsia="zh-CN"/>
              </w:rPr>
              <w:t xml:space="preserve"> like </w:t>
            </w:r>
            <w:r w:rsidR="00074448" w:rsidRPr="003D1215">
              <w:rPr>
                <w:rFonts w:eastAsiaTheme="minorEastAsia"/>
                <w:lang w:val="en-US" w:eastAsia="zh-CN"/>
              </w:rPr>
              <w:t>behavior</w:t>
            </w:r>
            <w:r w:rsidRPr="003D1215">
              <w:rPr>
                <w:rFonts w:eastAsiaTheme="minorEastAsia"/>
                <w:lang w:val="en-US" w:eastAsia="zh-CN"/>
              </w:rPr>
              <w:t xml:space="preserve"> will cause additional latency.</w:t>
            </w:r>
          </w:p>
        </w:tc>
      </w:tr>
    </w:tbl>
    <w:p w14:paraId="3AC78CE2" w14:textId="77777777" w:rsidR="00EA5A40" w:rsidRPr="003D1215" w:rsidRDefault="00EA5A40" w:rsidP="001C384E">
      <w:pPr>
        <w:pStyle w:val="af5"/>
        <w:numPr>
          <w:ilvl w:val="255"/>
          <w:numId w:val="0"/>
        </w:numPr>
        <w:jc w:val="both"/>
        <w:rPr>
          <w:rFonts w:eastAsiaTheme="minorEastAsia"/>
          <w:b/>
          <w:i/>
          <w:lang w:val="en-US" w:eastAsia="zh-CN"/>
        </w:rPr>
      </w:pPr>
    </w:p>
    <w:p w14:paraId="1474954B" w14:textId="771462A2" w:rsidR="00EA5A40" w:rsidRDefault="00EA5A40" w:rsidP="001C384E">
      <w:pPr>
        <w:pStyle w:val="af2"/>
        <w:spacing w:after="180"/>
        <w:jc w:val="both"/>
        <w:rPr>
          <w:rFonts w:eastAsiaTheme="minorEastAsia"/>
          <w:lang w:val="en-US" w:eastAsia="zh-CN"/>
        </w:rPr>
      </w:pPr>
      <w:r w:rsidRPr="009D4DB0">
        <w:rPr>
          <w:rFonts w:eastAsiaTheme="minorEastAsia" w:hint="eastAsia"/>
          <w:lang w:val="en-US" w:eastAsia="zh-CN"/>
        </w:rPr>
        <w:t xml:space="preserve">We can see that </w:t>
      </w:r>
      <w:r w:rsidRPr="009D4DB0">
        <w:rPr>
          <w:rFonts w:eastAsiaTheme="minorEastAsia"/>
          <w:lang w:val="en-US" w:eastAsia="zh-CN"/>
        </w:rPr>
        <w:t>Rel-16 power saving techniques could be used for power consumption reduction of XR service</w:t>
      </w:r>
      <w:r w:rsidRPr="009D4DB0">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 xml:space="preserve">Whether a given </w:t>
      </w:r>
      <w:r w:rsidRPr="009D4DB0">
        <w:rPr>
          <w:rFonts w:eastAsiaTheme="minorEastAsia"/>
          <w:lang w:val="en-US" w:eastAsia="zh-CN"/>
        </w:rPr>
        <w:t>power saving techniques might incur additional delay</w:t>
      </w:r>
      <w:r>
        <w:rPr>
          <w:rFonts w:eastAsiaTheme="minorEastAsia"/>
          <w:lang w:val="en-US" w:eastAsia="zh-CN"/>
        </w:rPr>
        <w:t xml:space="preserve"> and how a</w:t>
      </w:r>
      <w:r w:rsidRPr="009D4DB0">
        <w:rPr>
          <w:rFonts w:eastAsiaTheme="minorEastAsia" w:hint="eastAsia"/>
          <w:lang w:val="en-US" w:eastAsia="zh-CN"/>
        </w:rPr>
        <w:t xml:space="preserve"> p</w:t>
      </w:r>
      <w:r w:rsidRPr="009D4DB0">
        <w:rPr>
          <w:rFonts w:eastAsiaTheme="minorEastAsia"/>
          <w:lang w:val="en-US" w:eastAsia="zh-CN"/>
        </w:rPr>
        <w:t xml:space="preserve">ower saving </w:t>
      </w:r>
      <w:r>
        <w:rPr>
          <w:rFonts w:eastAsiaTheme="minorEastAsia"/>
          <w:lang w:val="en-US" w:eastAsia="zh-CN"/>
        </w:rPr>
        <w:t xml:space="preserve">technique to be </w:t>
      </w:r>
      <w:r w:rsidRPr="009D4DB0">
        <w:rPr>
          <w:rFonts w:eastAsiaTheme="minorEastAsia"/>
          <w:lang w:val="en-US" w:eastAsia="zh-CN"/>
        </w:rPr>
        <w:t>customized for XR service should be investigated for latency sensitive traffic</w:t>
      </w:r>
      <w:r w:rsidRPr="009D4DB0">
        <w:rPr>
          <w:rFonts w:eastAsiaTheme="minorEastAsia" w:hint="eastAsia"/>
          <w:lang w:val="en-US" w:eastAsia="zh-CN"/>
        </w:rPr>
        <w:t>.</w:t>
      </w:r>
    </w:p>
    <w:p w14:paraId="4D581421" w14:textId="12218C09" w:rsidR="00EA5A40" w:rsidRPr="001C384E" w:rsidRDefault="00DF4123" w:rsidP="001C384E">
      <w:pPr>
        <w:pStyle w:val="af2"/>
        <w:spacing w:after="180"/>
        <w:jc w:val="both"/>
        <w:rPr>
          <w:rFonts w:eastAsiaTheme="minorEastAsia"/>
          <w:lang w:val="en-US" w:eastAsia="zh-CN"/>
        </w:rPr>
      </w:pPr>
      <w:r w:rsidRPr="001C384E">
        <w:rPr>
          <w:rFonts w:eastAsiaTheme="minorEastAsia"/>
          <w:lang w:val="en-US" w:eastAsia="zh-CN"/>
        </w:rPr>
        <w:t>I</w:t>
      </w:r>
      <w:r w:rsidRPr="001C384E">
        <w:rPr>
          <w:rFonts w:eastAsiaTheme="minorEastAsia" w:hint="eastAsia"/>
          <w:lang w:val="en-US" w:eastAsia="zh-CN"/>
        </w:rPr>
        <w:t xml:space="preserve">n general, reducing PDCCH </w:t>
      </w:r>
      <w:r w:rsidRPr="001C384E">
        <w:rPr>
          <w:rFonts w:eastAsiaTheme="minorEastAsia"/>
          <w:lang w:val="en-US" w:eastAsia="zh-CN"/>
        </w:rPr>
        <w:t>monitoring</w:t>
      </w:r>
      <w:r w:rsidRPr="001C384E">
        <w:rPr>
          <w:rFonts w:eastAsiaTheme="minorEastAsia" w:hint="eastAsia"/>
          <w:lang w:val="en-US" w:eastAsia="zh-CN"/>
        </w:rPr>
        <w:t xml:space="preserve"> and/or increasing sleeping time is</w:t>
      </w:r>
      <w:r w:rsidR="00253188" w:rsidRPr="001C384E">
        <w:rPr>
          <w:rFonts w:eastAsiaTheme="minorEastAsia" w:hint="eastAsia"/>
          <w:lang w:val="en-US" w:eastAsia="zh-CN"/>
        </w:rPr>
        <w:t xml:space="preserve"> the most</w:t>
      </w:r>
      <w:r w:rsidRPr="001C384E">
        <w:rPr>
          <w:rFonts w:eastAsiaTheme="minorEastAsia" w:hint="eastAsia"/>
          <w:lang w:val="en-US" w:eastAsia="zh-CN"/>
        </w:rPr>
        <w:t xml:space="preserve"> </w:t>
      </w:r>
      <w:r w:rsidRPr="001C384E">
        <w:rPr>
          <w:rFonts w:eastAsiaTheme="minorEastAsia"/>
          <w:lang w:val="en-US" w:eastAsia="zh-CN"/>
        </w:rPr>
        <w:t>effective</w:t>
      </w:r>
      <w:r w:rsidRPr="001C384E">
        <w:rPr>
          <w:rFonts w:eastAsiaTheme="minorEastAsia" w:hint="eastAsia"/>
          <w:lang w:val="en-US" w:eastAsia="zh-CN"/>
        </w:rPr>
        <w:t xml:space="preserve"> method for UE power saving.</w:t>
      </w:r>
      <w:r w:rsidR="00291026" w:rsidRPr="001C384E">
        <w:rPr>
          <w:rFonts w:eastAsiaTheme="minorEastAsia" w:hint="eastAsia"/>
          <w:lang w:val="en-US" w:eastAsia="zh-CN"/>
        </w:rPr>
        <w:t xml:space="preserve"> </w:t>
      </w:r>
      <w:r w:rsidR="00291026" w:rsidRPr="001C384E">
        <w:rPr>
          <w:rFonts w:eastAsiaTheme="minorEastAsia"/>
          <w:lang w:val="en-US" w:eastAsia="zh-CN"/>
        </w:rPr>
        <w:t>T</w:t>
      </w:r>
      <w:r w:rsidR="00291026" w:rsidRPr="001C384E">
        <w:rPr>
          <w:rFonts w:eastAsiaTheme="minorEastAsia" w:hint="eastAsia"/>
          <w:lang w:val="en-US" w:eastAsia="zh-CN"/>
        </w:rPr>
        <w:t xml:space="preserve">aking reducing PDCCH monitoring as </w:t>
      </w:r>
      <w:r w:rsidR="0025290A">
        <w:rPr>
          <w:rFonts w:eastAsiaTheme="minorEastAsia"/>
          <w:lang w:val="en-US" w:eastAsia="zh-CN"/>
        </w:rPr>
        <w:t xml:space="preserve">an </w:t>
      </w:r>
      <w:r w:rsidR="00291026" w:rsidRPr="001C384E">
        <w:rPr>
          <w:rFonts w:eastAsiaTheme="minorEastAsia"/>
          <w:lang w:val="en-US" w:eastAsia="zh-CN"/>
        </w:rPr>
        <w:t>example</w:t>
      </w:r>
      <w:r w:rsidR="00291026" w:rsidRPr="001C384E">
        <w:rPr>
          <w:rFonts w:eastAsiaTheme="minorEastAsia" w:hint="eastAsia"/>
          <w:lang w:val="en-US" w:eastAsia="zh-CN"/>
        </w:rPr>
        <w:t>, t</w:t>
      </w:r>
      <w:r w:rsidR="00EA5A40" w:rsidRPr="001C384E">
        <w:rPr>
          <w:rFonts w:eastAsiaTheme="minorEastAsia" w:hint="eastAsia"/>
          <w:lang w:val="en-US" w:eastAsia="zh-CN"/>
        </w:rPr>
        <w:t xml:space="preserve">he enhancements on power saving techniques for </w:t>
      </w:r>
      <w:r w:rsidR="00EA5A40" w:rsidRPr="001C384E">
        <w:rPr>
          <w:rFonts w:eastAsiaTheme="minorEastAsia"/>
          <w:lang w:val="en-US" w:eastAsia="zh-CN"/>
        </w:rPr>
        <w:t xml:space="preserve">CONNECTED </w:t>
      </w:r>
      <w:r w:rsidR="00EA5A40" w:rsidRPr="001C384E">
        <w:rPr>
          <w:rFonts w:eastAsiaTheme="minorEastAsia" w:hint="eastAsia"/>
          <w:lang w:val="en-US" w:eastAsia="zh-CN"/>
        </w:rPr>
        <w:t xml:space="preserve">mode UE are being discussed in Rel-17 NR UE power saving </w:t>
      </w:r>
      <w:r w:rsidR="00EA5A40" w:rsidRPr="001C384E">
        <w:rPr>
          <w:rFonts w:eastAsiaTheme="minorEastAsia"/>
          <w:lang w:val="en-US" w:eastAsia="zh-CN"/>
        </w:rPr>
        <w:t>enhancement</w:t>
      </w:r>
      <w:r w:rsidR="00EA5A40" w:rsidRPr="001C384E">
        <w:rPr>
          <w:rFonts w:eastAsiaTheme="minorEastAsia" w:hint="eastAsia"/>
          <w:lang w:val="en-US" w:eastAsia="zh-CN"/>
        </w:rPr>
        <w:t xml:space="preserve">. 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e.g., PDCCH skipping</w:t>
      </w:r>
      <w:r w:rsidR="00EA5A40" w:rsidRPr="001C384E">
        <w:rPr>
          <w:rFonts w:eastAsiaTheme="minorEastAsia"/>
          <w:lang w:val="en-US" w:eastAsia="zh-CN"/>
        </w:rPr>
        <w:t xml:space="preserve"> or </w:t>
      </w:r>
      <w:r w:rsidR="000C7539">
        <w:rPr>
          <w:rFonts w:eastAsiaTheme="minorEastAsia"/>
          <w:lang w:val="en-US" w:eastAsia="zh-CN"/>
        </w:rPr>
        <w:t xml:space="preserve">SSSG </w:t>
      </w:r>
      <w:r w:rsidR="00EA5A40" w:rsidRPr="001C384E">
        <w:rPr>
          <w:rFonts w:eastAsiaTheme="minorEastAsia"/>
          <w:lang w:val="en-US" w:eastAsia="zh-CN"/>
        </w:rPr>
        <w:t xml:space="preserve"> switching</w:t>
      </w:r>
      <w:r w:rsidR="00EA5A40" w:rsidRPr="001C384E">
        <w:rPr>
          <w:rFonts w:eastAsiaTheme="minorEastAsia" w:hint="eastAsia"/>
          <w:lang w:val="en-US" w:eastAsia="zh-CN"/>
        </w:rPr>
        <w:t>,</w:t>
      </w:r>
      <w:r w:rsidR="00BD5DD7">
        <w:rPr>
          <w:rFonts w:eastAsiaTheme="minorEastAsia" w:hint="eastAsia"/>
          <w:lang w:val="en-US" w:eastAsia="zh-CN"/>
        </w:rPr>
        <w:t xml:space="preserve"> </w:t>
      </w:r>
      <w:r w:rsidR="00EA5A40" w:rsidRPr="001C384E">
        <w:rPr>
          <w:rFonts w:eastAsiaTheme="minorEastAsia" w:hint="eastAsia"/>
          <w:lang w:val="en-US" w:eastAsia="zh-CN"/>
        </w:rPr>
        <w:t xml:space="preserve">can trigger UE skipping one/multiple subsequent MO(s) </w:t>
      </w:r>
      <w:r w:rsidR="00EA5A40" w:rsidRPr="001C384E">
        <w:rPr>
          <w:rFonts w:eastAsiaTheme="minorEastAsia"/>
          <w:lang w:val="en-US" w:eastAsia="zh-CN"/>
        </w:rPr>
        <w:t>or switching the PDCCH monitoring periodicity</w:t>
      </w:r>
      <w:r w:rsidR="00EA5A40" w:rsidRPr="001C384E">
        <w:rPr>
          <w:rFonts w:eastAsiaTheme="minorEastAsia" w:hint="eastAsia"/>
          <w:lang w:val="en-US" w:eastAsia="zh-CN"/>
        </w:rPr>
        <w:t xml:space="preserve"> in </w:t>
      </w:r>
      <w:r w:rsidR="00EA5A40" w:rsidRPr="001C384E">
        <w:rPr>
          <w:rFonts w:eastAsiaTheme="minorEastAsia"/>
          <w:lang w:val="en-US" w:eastAsia="zh-CN"/>
        </w:rPr>
        <w:t>the</w:t>
      </w:r>
      <w:r w:rsidR="00EA5A40" w:rsidRPr="001C384E">
        <w:rPr>
          <w:rFonts w:eastAsiaTheme="minorEastAsia" w:hint="eastAsia"/>
          <w:lang w:val="en-US" w:eastAsia="zh-CN"/>
        </w:rPr>
        <w:t xml:space="preserve"> PCell</w:t>
      </w:r>
      <w:r w:rsidR="00EA5A40" w:rsidRPr="001C384E">
        <w:rPr>
          <w:rFonts w:eastAsiaTheme="minorEastAsia"/>
          <w:lang w:val="en-US" w:eastAsia="zh-CN"/>
        </w:rPr>
        <w:t xml:space="preserve"> when there is no data in the buffer for </w:t>
      </w:r>
      <w:proofErr w:type="spellStart"/>
      <w:r w:rsidR="00EA5A40" w:rsidRPr="001C384E">
        <w:rPr>
          <w:rFonts w:eastAsiaTheme="minorEastAsia"/>
          <w:lang w:val="en-US" w:eastAsia="zh-CN"/>
        </w:rPr>
        <w:t>gNB</w:t>
      </w:r>
      <w:proofErr w:type="spellEnd"/>
      <w:r w:rsidR="00EA5A40" w:rsidRPr="001C384E">
        <w:rPr>
          <w:rFonts w:eastAsiaTheme="minorEastAsia"/>
          <w:lang w:val="en-US" w:eastAsia="zh-CN"/>
        </w:rPr>
        <w:t xml:space="preserve"> to schedule</w:t>
      </w:r>
      <w:r w:rsidR="00EA5A40" w:rsidRPr="001C384E">
        <w:rPr>
          <w:rFonts w:eastAsiaTheme="minorEastAsia" w:hint="eastAsia"/>
          <w:lang w:val="en-US" w:eastAsia="zh-CN"/>
        </w:rPr>
        <w:t xml:space="preserve">. </w:t>
      </w:r>
      <w:r w:rsidR="00EA5A40" w:rsidRPr="001C384E">
        <w:rPr>
          <w:rFonts w:eastAsiaTheme="minorEastAsia"/>
          <w:lang w:val="en-US" w:eastAsia="zh-CN"/>
        </w:rPr>
        <w:t xml:space="preserve">The </w:t>
      </w:r>
      <w:r w:rsidR="00EA5A40" w:rsidRPr="001C384E">
        <w:rPr>
          <w:rFonts w:eastAsiaTheme="minorEastAsia" w:hint="eastAsia"/>
          <w:lang w:val="en-US" w:eastAsia="zh-CN"/>
        </w:rPr>
        <w:t xml:space="preserve">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can </w:t>
      </w:r>
      <w:r w:rsidR="00EA5A40" w:rsidRPr="001C384E">
        <w:rPr>
          <w:rFonts w:eastAsiaTheme="minorEastAsia"/>
          <w:lang w:val="en-US" w:eastAsia="zh-CN"/>
        </w:rPr>
        <w:t>signif</w:t>
      </w:r>
      <w:r w:rsidR="00EA5A40" w:rsidRPr="001C384E">
        <w:rPr>
          <w:rFonts w:eastAsiaTheme="minorEastAsia" w:hint="eastAsia"/>
          <w:lang w:val="en-US" w:eastAsia="zh-CN"/>
        </w:rPr>
        <w:t xml:space="preserve">icantly </w:t>
      </w:r>
      <w:r w:rsidR="00EA5A40" w:rsidRPr="001C384E">
        <w:rPr>
          <w:rFonts w:eastAsiaTheme="minorEastAsia"/>
          <w:lang w:val="en-US" w:eastAsia="zh-CN"/>
        </w:rPr>
        <w:t xml:space="preserve">reduce the UE power consumption on </w:t>
      </w:r>
      <w:r w:rsidR="00EA5A40" w:rsidRPr="001C384E">
        <w:rPr>
          <w:rFonts w:eastAsiaTheme="minorEastAsia" w:hint="eastAsia"/>
          <w:lang w:val="en-US" w:eastAsia="zh-CN"/>
        </w:rPr>
        <w:t xml:space="preserve">PDCCH </w:t>
      </w:r>
      <w:r w:rsidR="00EA5A40" w:rsidRPr="001C384E">
        <w:rPr>
          <w:rFonts w:eastAsiaTheme="minorEastAsia"/>
          <w:lang w:val="en-US" w:eastAsia="zh-CN"/>
        </w:rPr>
        <w:t xml:space="preserve">monitoring when UE is in active state of data </w:t>
      </w:r>
      <w:r w:rsidR="007F3E7C" w:rsidRPr="001C384E">
        <w:rPr>
          <w:rFonts w:eastAsiaTheme="minorEastAsia"/>
          <w:lang w:val="en-US" w:eastAsia="zh-CN"/>
        </w:rPr>
        <w:t>reception of XR</w:t>
      </w:r>
      <w:r w:rsidR="00EA5A40" w:rsidRPr="001C384E">
        <w:rPr>
          <w:rFonts w:eastAsiaTheme="minorEastAsia"/>
          <w:lang w:val="en-US" w:eastAsia="zh-CN"/>
        </w:rPr>
        <w:t xml:space="preserve"> services</w:t>
      </w:r>
      <w:r w:rsidR="00EA5A40" w:rsidRPr="001C384E">
        <w:rPr>
          <w:rFonts w:eastAsiaTheme="minorEastAsia" w:hint="eastAsia"/>
          <w:lang w:val="en-US" w:eastAsia="zh-CN"/>
        </w:rPr>
        <w:t xml:space="preserve">.  As XR </w:t>
      </w:r>
      <w:r w:rsidR="00EA5A40" w:rsidRPr="001C384E">
        <w:rPr>
          <w:rFonts w:eastAsiaTheme="minorEastAsia"/>
          <w:lang w:val="en-US" w:eastAsia="zh-CN"/>
        </w:rPr>
        <w:t>traffic</w:t>
      </w:r>
      <w:r w:rsidR="00EA5A40" w:rsidRPr="001C384E">
        <w:rPr>
          <w:rFonts w:eastAsiaTheme="minorEastAsia" w:hint="eastAsia"/>
          <w:lang w:val="en-US" w:eastAsia="zh-CN"/>
        </w:rPr>
        <w:t xml:space="preserve"> supports high capacity feature with low latency, Rel-17 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w:t>
      </w:r>
      <w:r w:rsidR="00EA5A40" w:rsidRPr="001C384E">
        <w:rPr>
          <w:rFonts w:eastAsiaTheme="minorEastAsia"/>
          <w:lang w:val="en-US" w:eastAsia="zh-CN"/>
        </w:rPr>
        <w:t>sh</w:t>
      </w:r>
      <w:r w:rsidR="00EA5A40" w:rsidRPr="001C384E">
        <w:rPr>
          <w:rFonts w:eastAsiaTheme="minorEastAsia" w:hint="eastAsia"/>
          <w:lang w:val="en-US" w:eastAsia="zh-CN"/>
        </w:rPr>
        <w:t xml:space="preserve">ould be considered for </w:t>
      </w:r>
      <w:r w:rsidR="00EA5A40" w:rsidRPr="001C384E">
        <w:rPr>
          <w:rFonts w:eastAsiaTheme="minorEastAsia"/>
          <w:lang w:val="en-US" w:eastAsia="zh-CN"/>
        </w:rPr>
        <w:t>reducing UE power consumption and active in data reception during a short break.</w:t>
      </w:r>
    </w:p>
    <w:p w14:paraId="3A7017CE" w14:textId="2623767E" w:rsidR="00EE3D4F" w:rsidRPr="001C384E" w:rsidRDefault="0025290A" w:rsidP="001C384E">
      <w:pPr>
        <w:pStyle w:val="af2"/>
        <w:spacing w:after="180"/>
        <w:jc w:val="both"/>
        <w:rPr>
          <w:rFonts w:eastAsiaTheme="minorEastAsia"/>
          <w:lang w:val="en-US" w:eastAsia="zh-CN"/>
        </w:rPr>
      </w:pPr>
      <w:r>
        <w:rPr>
          <w:rFonts w:eastAsiaTheme="minorEastAsia"/>
          <w:lang w:val="en-US" w:eastAsia="zh-CN"/>
        </w:rPr>
        <w:t xml:space="preserve">In order </w:t>
      </w:r>
      <w:r w:rsidR="00925683" w:rsidRPr="001C384E">
        <w:rPr>
          <w:rFonts w:eastAsiaTheme="minorEastAsia" w:hint="eastAsia"/>
          <w:lang w:val="en-US" w:eastAsia="zh-CN"/>
        </w:rPr>
        <w:t>to</w:t>
      </w:r>
      <w:r w:rsidR="00EA5A40">
        <w:rPr>
          <w:rFonts w:eastAsiaTheme="minorEastAsia" w:hint="eastAsia"/>
          <w:lang w:val="en-US" w:eastAsia="zh-CN"/>
        </w:rPr>
        <w:t xml:space="preserve"> </w:t>
      </w:r>
      <w:r w:rsidR="00EA5A40" w:rsidRPr="00CF3509">
        <w:rPr>
          <w:rFonts w:eastAsiaTheme="minorEastAsia"/>
          <w:lang w:val="en-US" w:eastAsia="zh-CN"/>
        </w:rPr>
        <w:t xml:space="preserve">satisfy </w:t>
      </w:r>
      <w:r>
        <w:rPr>
          <w:rFonts w:eastAsiaTheme="minorEastAsia"/>
          <w:lang w:val="en-US" w:eastAsia="zh-CN"/>
        </w:rPr>
        <w:t xml:space="preserve">low </w:t>
      </w:r>
      <w:r w:rsidR="00EA5A40" w:rsidRPr="00CF3509">
        <w:rPr>
          <w:rFonts w:eastAsiaTheme="minorEastAsia"/>
          <w:lang w:val="en-US" w:eastAsia="zh-CN"/>
        </w:rPr>
        <w:t>latency and reliability requirements of XR service</w:t>
      </w:r>
      <w:r w:rsidR="00EA5A40">
        <w:rPr>
          <w:rFonts w:eastAsiaTheme="minorEastAsia" w:hint="eastAsia"/>
          <w:lang w:val="en-US" w:eastAsia="zh-CN"/>
        </w:rPr>
        <w:t>,</w:t>
      </w:r>
      <w:r w:rsidR="00EA5A40" w:rsidRPr="001C384E">
        <w:rPr>
          <w:rFonts w:eastAsiaTheme="minorEastAsia" w:hint="eastAsia"/>
          <w:lang w:val="en-US" w:eastAsia="zh-CN"/>
        </w:rPr>
        <w:t xml:space="preserve"> </w:t>
      </w:r>
      <w:r w:rsidR="00EA5A40">
        <w:rPr>
          <w:rFonts w:eastAsiaTheme="minorEastAsia" w:hint="eastAsia"/>
          <w:lang w:val="en-US" w:eastAsia="zh-CN"/>
        </w:rPr>
        <w:t>large number of</w:t>
      </w:r>
      <w:r>
        <w:rPr>
          <w:rFonts w:eastAsiaTheme="minorEastAsia"/>
          <w:lang w:val="en-US" w:eastAsia="zh-CN"/>
        </w:rPr>
        <w:t xml:space="preserve"> PDCCH monitoring </w:t>
      </w:r>
      <w:r w:rsidR="00D91C30">
        <w:rPr>
          <w:rFonts w:eastAsiaTheme="minorEastAsia"/>
          <w:lang w:val="en-US" w:eastAsia="zh-CN"/>
        </w:rPr>
        <w:t>occasions would</w:t>
      </w:r>
      <w:r w:rsidR="00EA5A40">
        <w:rPr>
          <w:rFonts w:eastAsiaTheme="minorEastAsia" w:hint="eastAsia"/>
          <w:lang w:val="en-US" w:eastAsia="zh-CN"/>
        </w:rPr>
        <w:t xml:space="preserve"> be configured for </w:t>
      </w:r>
      <w:r>
        <w:rPr>
          <w:rFonts w:eastAsiaTheme="minorEastAsia"/>
          <w:lang w:val="en-US" w:eastAsia="zh-CN"/>
        </w:rPr>
        <w:t xml:space="preserve">slot-based or </w:t>
      </w:r>
      <w:r w:rsidR="00EA5A40">
        <w:rPr>
          <w:rFonts w:eastAsiaTheme="minorEastAsia" w:hint="eastAsia"/>
          <w:lang w:val="en-US" w:eastAsia="zh-CN"/>
        </w:rPr>
        <w:t xml:space="preserve">mini-slot based </w:t>
      </w:r>
      <w:r w:rsidR="00EA5A40">
        <w:rPr>
          <w:rFonts w:eastAsiaTheme="minorEastAsia"/>
          <w:lang w:val="en-US" w:eastAsia="zh-CN"/>
        </w:rPr>
        <w:t>scheduling</w:t>
      </w:r>
      <w:r w:rsidR="00BD5DD7">
        <w:rPr>
          <w:rFonts w:eastAsiaTheme="minorEastAsia" w:hint="eastAsia"/>
          <w:lang w:val="en-US" w:eastAsia="zh-CN"/>
        </w:rPr>
        <w:t xml:space="preserve">. </w:t>
      </w:r>
      <w:r w:rsidR="00EA5A40">
        <w:rPr>
          <w:rFonts w:eastAsiaTheme="minorEastAsia" w:hint="eastAsia"/>
          <w:lang w:val="en-US" w:eastAsia="zh-CN"/>
        </w:rPr>
        <w:t xml:space="preserve">PDCCH </w:t>
      </w:r>
      <w:r w:rsidR="00D91C30">
        <w:rPr>
          <w:rFonts w:eastAsiaTheme="minorEastAsia"/>
          <w:lang w:val="en-US" w:eastAsia="zh-CN"/>
        </w:rPr>
        <w:t>skipping could</w:t>
      </w:r>
      <w:r w:rsidR="00EA5A40">
        <w:rPr>
          <w:rFonts w:eastAsiaTheme="minorEastAsia" w:hint="eastAsia"/>
          <w:lang w:val="en-US" w:eastAsia="zh-CN"/>
        </w:rPr>
        <w:t xml:space="preserve"> be used or enhanced to assist PDCCH monitoring reduction to further reduce XR device power consumption.</w:t>
      </w:r>
    </w:p>
    <w:p w14:paraId="3FEC9B6F" w14:textId="233281B7" w:rsidR="00EA5A40" w:rsidRDefault="00EA5A40" w:rsidP="001C384E">
      <w:pPr>
        <w:pStyle w:val="af5"/>
        <w:numPr>
          <w:ilvl w:val="255"/>
          <w:numId w:val="0"/>
        </w:numPr>
        <w:jc w:val="both"/>
        <w:rPr>
          <w:rFonts w:eastAsiaTheme="minorEastAsia"/>
          <w:b/>
          <w:i/>
          <w:lang w:eastAsia="zh-CN"/>
        </w:rPr>
      </w:pPr>
      <w:bookmarkStart w:id="3" w:name="OLE_LINK1"/>
      <w:bookmarkStart w:id="4" w:name="OLE_LINK2"/>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3</w:t>
      </w:r>
      <w:r>
        <w:rPr>
          <w:rFonts w:eastAsiaTheme="minorEastAsia" w:hint="eastAsia"/>
          <w:b/>
          <w:i/>
          <w:lang w:val="en-US" w:eastAsia="zh-CN"/>
        </w:rPr>
        <w:t>: P</w:t>
      </w:r>
      <w:r w:rsidRPr="000D02A0">
        <w:rPr>
          <w:rFonts w:eastAsiaTheme="minorEastAsia"/>
          <w:b/>
          <w:i/>
          <w:lang w:val="en-US" w:eastAsia="zh-CN"/>
        </w:rPr>
        <w:t xml:space="preserve">ower saving customized for XR service should be investigated for </w:t>
      </w:r>
      <w:r>
        <w:rPr>
          <w:rFonts w:eastAsiaTheme="minorEastAsia"/>
          <w:b/>
          <w:i/>
          <w:lang w:val="en-US" w:eastAsia="zh-CN"/>
        </w:rPr>
        <w:t>delay</w:t>
      </w:r>
      <w:r w:rsidRPr="000D02A0">
        <w:rPr>
          <w:rFonts w:eastAsiaTheme="minorEastAsia"/>
          <w:b/>
          <w:i/>
          <w:lang w:val="en-US" w:eastAsia="zh-CN"/>
        </w:rPr>
        <w:t xml:space="preserve"> sensitive traffic</w:t>
      </w:r>
      <w:bookmarkEnd w:id="3"/>
      <w:bookmarkEnd w:id="4"/>
      <w:r>
        <w:rPr>
          <w:rFonts w:eastAsiaTheme="minorEastAsia" w:hint="eastAsia"/>
          <w:b/>
          <w:i/>
          <w:lang w:val="en-US" w:eastAsia="zh-CN"/>
        </w:rPr>
        <w:t>.</w:t>
      </w:r>
    </w:p>
    <w:p w14:paraId="2E8A518D" w14:textId="77777777" w:rsidR="004A780F" w:rsidRPr="00B77648" w:rsidRDefault="004A780F" w:rsidP="00844895">
      <w:pPr>
        <w:pStyle w:val="af2"/>
        <w:jc w:val="both"/>
        <w:rPr>
          <w:rFonts w:eastAsiaTheme="minorEastAsia"/>
          <w:lang w:val="en-US" w:eastAsia="zh-CN"/>
        </w:rPr>
      </w:pPr>
    </w:p>
    <w:p w14:paraId="57C55503"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P</w:t>
      </w:r>
      <w:r w:rsidRPr="00B77648">
        <w:rPr>
          <w:rFonts w:ascii="Times New Roman" w:eastAsia="宋体" w:hAnsi="Times New Roman" w:hint="eastAsia"/>
          <w:b/>
          <w:sz w:val="24"/>
          <w:szCs w:val="24"/>
          <w:lang w:val="en-US" w:eastAsia="zh-CN"/>
        </w:rPr>
        <w:t>otential enhancements for coverage</w:t>
      </w:r>
    </w:p>
    <w:p w14:paraId="308E90AA" w14:textId="51BCB7BD" w:rsidR="0043340D" w:rsidRDefault="00E44B3E" w:rsidP="00844895">
      <w:pPr>
        <w:pStyle w:val="af2"/>
        <w:jc w:val="both"/>
        <w:rPr>
          <w:rFonts w:eastAsiaTheme="minorEastAsia"/>
          <w:b/>
          <w:i/>
          <w:lang w:val="en-US" w:eastAsia="zh-CN"/>
        </w:rPr>
      </w:pPr>
      <w:r>
        <w:rPr>
          <w:rFonts w:eastAsiaTheme="minorEastAsia"/>
          <w:lang w:val="en-US" w:eastAsia="zh-CN"/>
        </w:rPr>
        <w:t>C</w:t>
      </w:r>
      <w:r>
        <w:rPr>
          <w:rFonts w:eastAsiaTheme="minorEastAsia" w:hint="eastAsia"/>
          <w:lang w:val="en-US" w:eastAsia="zh-CN"/>
        </w:rPr>
        <w:t>overage is an important metric for XR traffic</w:t>
      </w:r>
      <w:r w:rsidR="00953960">
        <w:rPr>
          <w:rFonts w:eastAsiaTheme="minorEastAsia"/>
          <w:lang w:val="en-US" w:eastAsia="zh-CN"/>
        </w:rPr>
        <w:t xml:space="preserve"> to directly reflect user experience </w:t>
      </w:r>
      <w:r w:rsidR="00074448">
        <w:rPr>
          <w:rFonts w:eastAsiaTheme="minorEastAsia"/>
          <w:lang w:val="en-US" w:eastAsia="zh-CN"/>
        </w:rPr>
        <w:t>of the</w:t>
      </w:r>
      <w:r>
        <w:rPr>
          <w:rFonts w:eastAsiaTheme="minorEastAsia" w:hint="eastAsia"/>
          <w:lang w:val="en-US" w:eastAsia="zh-CN"/>
        </w:rPr>
        <w:t xml:space="preserve"> XR</w:t>
      </w:r>
      <w:r w:rsidR="00953960">
        <w:rPr>
          <w:rFonts w:eastAsiaTheme="minorEastAsia"/>
          <w:lang w:val="en-US" w:eastAsia="zh-CN"/>
        </w:rPr>
        <w:t xml:space="preserve"> application</w:t>
      </w:r>
      <w:r>
        <w:rPr>
          <w:rFonts w:eastAsiaTheme="minorEastAsia" w:hint="eastAsia"/>
          <w:lang w:val="en-US" w:eastAsia="zh-CN"/>
        </w:rPr>
        <w:t xml:space="preserve">. </w:t>
      </w:r>
      <w:r w:rsidR="00953960">
        <w:rPr>
          <w:rFonts w:eastAsiaTheme="minorEastAsia"/>
          <w:lang w:val="en-US" w:eastAsia="zh-CN"/>
        </w:rPr>
        <w:t xml:space="preserve">In order to provide seamless XR service, which is characterized by periodic traffic arrival with large variation of packet size, high data rate, and stringent latency requirements, the cell coverage should be enhanced to support higher data rate with stringent latency requirements. When UE is in poor coverage area within a cell, </w:t>
      </w:r>
      <w:r w:rsidR="00E2015C">
        <w:rPr>
          <w:rFonts w:eastAsiaTheme="minorEastAsia"/>
          <w:lang w:val="en-US" w:eastAsia="zh-CN"/>
        </w:rPr>
        <w:t>a coverage enhancement mechanism is needed to level up the data rate within a small time interval in order to support seamless XR connectivity.</w:t>
      </w:r>
    </w:p>
    <w:p w14:paraId="61A537F2" w14:textId="06D37563" w:rsidR="0043340D" w:rsidRDefault="0043340D" w:rsidP="00844895">
      <w:pPr>
        <w:pStyle w:val="af2"/>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4</w:t>
      </w:r>
      <w:r>
        <w:rPr>
          <w:rFonts w:eastAsiaTheme="minorEastAsia" w:hint="eastAsia"/>
          <w:b/>
          <w:i/>
          <w:lang w:val="en-US" w:eastAsia="zh-CN"/>
        </w:rPr>
        <w:t xml:space="preserve">: </w:t>
      </w:r>
      <w:r w:rsidR="00427882">
        <w:rPr>
          <w:rFonts w:eastAsiaTheme="minorEastAsia" w:hint="eastAsia"/>
          <w:b/>
          <w:i/>
          <w:lang w:val="en-US" w:eastAsia="zh-CN"/>
        </w:rPr>
        <w:t>P</w:t>
      </w:r>
      <w:r>
        <w:rPr>
          <w:rFonts w:eastAsiaTheme="minorEastAsia" w:hint="eastAsia"/>
          <w:b/>
          <w:i/>
          <w:lang w:val="en-US" w:eastAsia="zh-CN"/>
        </w:rPr>
        <w:t xml:space="preserve">otential enhancements for coverage to adapt to XR traffic could be </w:t>
      </w:r>
      <w:r>
        <w:rPr>
          <w:rFonts w:eastAsiaTheme="minorEastAsia"/>
          <w:b/>
          <w:i/>
          <w:lang w:val="en-US" w:eastAsia="zh-CN"/>
        </w:rPr>
        <w:t>considered</w:t>
      </w:r>
      <w:r>
        <w:rPr>
          <w:rFonts w:eastAsiaTheme="minorEastAsia" w:hint="eastAsia"/>
          <w:b/>
          <w:i/>
          <w:lang w:val="en-US" w:eastAsia="zh-CN"/>
        </w:rPr>
        <w:t>.</w:t>
      </w:r>
    </w:p>
    <w:p w14:paraId="74348D9B" w14:textId="77777777" w:rsidR="00427882" w:rsidRPr="0043340D" w:rsidRDefault="00427882" w:rsidP="00844895">
      <w:pPr>
        <w:pStyle w:val="af2"/>
        <w:jc w:val="both"/>
        <w:rPr>
          <w:rFonts w:eastAsia="宋体"/>
          <w:b/>
          <w:sz w:val="24"/>
          <w:szCs w:val="24"/>
          <w:lang w:eastAsia="zh-CN"/>
        </w:rPr>
      </w:pPr>
    </w:p>
    <w:p w14:paraId="7A2DF807" w14:textId="5B83EED1" w:rsidR="009045AD"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lastRenderedPageBreak/>
        <w:t>P</w:t>
      </w:r>
      <w:r w:rsidRPr="00B77648">
        <w:rPr>
          <w:rFonts w:ascii="Times New Roman" w:eastAsia="宋体" w:hAnsi="Times New Roman" w:hint="eastAsia"/>
          <w:b/>
          <w:sz w:val="24"/>
          <w:szCs w:val="24"/>
          <w:lang w:val="en-US" w:eastAsia="zh-CN"/>
        </w:rPr>
        <w:t xml:space="preserve">otential enhancements for mobility </w:t>
      </w:r>
    </w:p>
    <w:p w14:paraId="50912951" w14:textId="2C05F1AA" w:rsidR="003E3BC4" w:rsidRDefault="00065C75" w:rsidP="00844895">
      <w:pPr>
        <w:pStyle w:val="af2"/>
        <w:jc w:val="both"/>
        <w:rPr>
          <w:rFonts w:eastAsiaTheme="minorEastAsia"/>
          <w:lang w:val="en-US" w:eastAsia="zh-CN"/>
        </w:rPr>
      </w:pPr>
      <w:r>
        <w:rPr>
          <w:rFonts w:eastAsiaTheme="minorEastAsia"/>
          <w:lang w:val="en-US" w:eastAsia="zh-CN"/>
        </w:rPr>
        <w:t xml:space="preserve">The </w:t>
      </w:r>
      <w:r w:rsidR="00DC032A">
        <w:rPr>
          <w:rFonts w:eastAsiaTheme="minorEastAsia"/>
          <w:lang w:val="en-US" w:eastAsia="zh-CN"/>
        </w:rPr>
        <w:t xml:space="preserve">long delay </w:t>
      </w:r>
      <w:r>
        <w:rPr>
          <w:rFonts w:eastAsiaTheme="minorEastAsia"/>
          <w:lang w:val="en-US" w:eastAsia="zh-CN"/>
        </w:rPr>
        <w:t xml:space="preserve">of </w:t>
      </w:r>
      <w:r w:rsidR="00DC032A">
        <w:rPr>
          <w:rFonts w:eastAsiaTheme="minorEastAsia"/>
          <w:lang w:val="en-US" w:eastAsia="zh-CN"/>
        </w:rPr>
        <w:t xml:space="preserve">cell switchover during </w:t>
      </w:r>
      <w:r>
        <w:rPr>
          <w:rFonts w:eastAsiaTheme="minorEastAsia"/>
          <w:lang w:val="en-US" w:eastAsia="zh-CN"/>
        </w:rPr>
        <w:t xml:space="preserve">handover would </w:t>
      </w:r>
      <w:r w:rsidR="00DC032A">
        <w:rPr>
          <w:rFonts w:eastAsiaTheme="minorEastAsia"/>
          <w:lang w:val="en-US" w:eastAsia="zh-CN"/>
        </w:rPr>
        <w:t>have a period of time without delivery of XR packets</w:t>
      </w:r>
      <w:r w:rsidR="007953D6">
        <w:rPr>
          <w:rFonts w:eastAsiaTheme="minorEastAsia"/>
          <w:lang w:val="en-US" w:eastAsia="zh-CN"/>
        </w:rPr>
        <w:t xml:space="preserve"> when XR packets would arrival in average every 16.67ms (60 frames per second).</w:t>
      </w:r>
      <w:r w:rsidR="00DC032A">
        <w:rPr>
          <w:rFonts w:eastAsiaTheme="minorEastAsia"/>
          <w:lang w:val="en-US" w:eastAsia="zh-CN"/>
        </w:rPr>
        <w:t xml:space="preserve"> </w:t>
      </w:r>
      <w:r w:rsidR="007953D6">
        <w:rPr>
          <w:rFonts w:eastAsiaTheme="minorEastAsia"/>
          <w:lang w:val="en-US" w:eastAsia="zh-CN"/>
        </w:rPr>
        <w:t xml:space="preserve">The drop of XR packets during the handover would degrade the QoS of XR service and </w:t>
      </w:r>
      <w:r w:rsidR="00DC032A">
        <w:rPr>
          <w:rFonts w:eastAsiaTheme="minorEastAsia"/>
          <w:lang w:val="en-US" w:eastAsia="zh-CN"/>
        </w:rPr>
        <w:t>deteriorates the</w:t>
      </w:r>
      <w:r w:rsidR="007953D6">
        <w:rPr>
          <w:rFonts w:eastAsiaTheme="minorEastAsia"/>
          <w:lang w:val="en-US" w:eastAsia="zh-CN"/>
        </w:rPr>
        <w:t xml:space="preserve"> user experience of XR service.</w:t>
      </w:r>
      <w:r w:rsidR="00DC032A">
        <w:rPr>
          <w:rFonts w:eastAsiaTheme="minorEastAsia"/>
          <w:lang w:val="en-US" w:eastAsia="zh-CN"/>
        </w:rPr>
        <w:t xml:space="preserve"> </w:t>
      </w:r>
      <w:r w:rsidR="007953D6">
        <w:rPr>
          <w:rFonts w:eastAsiaTheme="minorEastAsia"/>
          <w:lang w:val="en-US" w:eastAsia="zh-CN"/>
        </w:rPr>
        <w:t>Thus, the</w:t>
      </w:r>
      <w:r w:rsidR="008E6902">
        <w:rPr>
          <w:rFonts w:eastAsiaTheme="minorEastAsia"/>
          <w:lang w:val="en-US" w:eastAsia="zh-CN"/>
        </w:rPr>
        <w:t xml:space="preserve"> UE</w:t>
      </w:r>
      <w:r w:rsidR="007953D6">
        <w:rPr>
          <w:rFonts w:eastAsiaTheme="minorEastAsia"/>
          <w:lang w:val="en-US" w:eastAsia="zh-CN"/>
        </w:rPr>
        <w:t xml:space="preserve"> mobility </w:t>
      </w:r>
      <w:r w:rsidR="008E6902">
        <w:rPr>
          <w:rFonts w:eastAsiaTheme="minorEastAsia"/>
          <w:lang w:val="en-US" w:eastAsia="zh-CN"/>
        </w:rPr>
        <w:t>needs to be enhanced to minimize the</w:t>
      </w:r>
      <w:r w:rsidR="00752253">
        <w:rPr>
          <w:rFonts w:eastAsiaTheme="minorEastAsia"/>
          <w:lang w:val="en-US" w:eastAsia="zh-CN"/>
        </w:rPr>
        <w:t xml:space="preserve"> latency during the cell switchover to provide XR service continuity.</w:t>
      </w:r>
    </w:p>
    <w:p w14:paraId="2E29BF24" w14:textId="335B751D" w:rsidR="00B67E91" w:rsidRDefault="00B67E91" w:rsidP="00844895">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5</w:t>
      </w:r>
      <w:r>
        <w:rPr>
          <w:rFonts w:eastAsiaTheme="minorEastAsia" w:hint="eastAsia"/>
          <w:b/>
          <w:i/>
          <w:lang w:val="en-US" w:eastAsia="zh-CN"/>
        </w:rPr>
        <w:t xml:space="preserve">: </w:t>
      </w:r>
      <w:r w:rsidR="005A4DE1">
        <w:rPr>
          <w:rFonts w:eastAsiaTheme="minorEastAsia" w:hint="eastAsia"/>
          <w:b/>
          <w:i/>
          <w:lang w:val="en-US" w:eastAsia="zh-CN"/>
        </w:rPr>
        <w:t>M</w:t>
      </w:r>
      <w:r w:rsidR="005A4DE1">
        <w:rPr>
          <w:rFonts w:eastAsiaTheme="minorEastAsia"/>
          <w:b/>
          <w:i/>
          <w:lang w:val="en-US" w:eastAsia="zh-CN"/>
        </w:rPr>
        <w:t>obility</w:t>
      </w:r>
      <w:r w:rsidR="005A4DE1">
        <w:rPr>
          <w:rFonts w:eastAsiaTheme="minorEastAsia" w:hint="eastAsia"/>
          <w:b/>
          <w:i/>
          <w:lang w:val="en-US" w:eastAsia="zh-CN"/>
        </w:rPr>
        <w:t xml:space="preserve"> </w:t>
      </w:r>
      <w:r w:rsidR="00EC1C76">
        <w:rPr>
          <w:rFonts w:eastAsiaTheme="minorEastAsia"/>
          <w:b/>
          <w:i/>
          <w:lang w:val="en-US" w:eastAsia="zh-CN"/>
        </w:rPr>
        <w:t>enhancement</w:t>
      </w:r>
      <w:r w:rsidR="00EC1C76">
        <w:rPr>
          <w:rFonts w:eastAsiaTheme="minorEastAsia" w:hint="eastAsia"/>
          <w:b/>
          <w:i/>
          <w:lang w:val="en-US" w:eastAsia="zh-CN"/>
        </w:rPr>
        <w:t xml:space="preserve"> for XR traffic </w:t>
      </w:r>
      <w:r w:rsidR="00EC1C76">
        <w:rPr>
          <w:rFonts w:eastAsiaTheme="minorEastAsia"/>
          <w:b/>
          <w:i/>
          <w:lang w:val="en-US" w:eastAsia="zh-CN"/>
        </w:rPr>
        <w:t>could</w:t>
      </w:r>
      <w:r w:rsidR="00EC1C76">
        <w:rPr>
          <w:rFonts w:eastAsiaTheme="minorEastAsia" w:hint="eastAsia"/>
          <w:b/>
          <w:i/>
          <w:lang w:val="en-US" w:eastAsia="zh-CN"/>
        </w:rPr>
        <w:t xml:space="preserve"> be </w:t>
      </w:r>
      <w:r w:rsidR="00EC1C76">
        <w:rPr>
          <w:rFonts w:eastAsiaTheme="minorEastAsia"/>
          <w:b/>
          <w:i/>
          <w:lang w:val="en-US" w:eastAsia="zh-CN"/>
        </w:rPr>
        <w:t>considered</w:t>
      </w:r>
      <w:r w:rsidR="00752253">
        <w:rPr>
          <w:rFonts w:eastAsiaTheme="minorEastAsia"/>
          <w:b/>
          <w:i/>
          <w:lang w:val="en-US" w:eastAsia="zh-CN"/>
        </w:rPr>
        <w:t xml:space="preserve"> to </w:t>
      </w:r>
      <w:r w:rsidR="00074448">
        <w:rPr>
          <w:rFonts w:eastAsiaTheme="minorEastAsia"/>
          <w:b/>
          <w:i/>
          <w:lang w:val="en-US" w:eastAsia="zh-CN"/>
        </w:rPr>
        <w:t>reduce handover</w:t>
      </w:r>
      <w:r w:rsidR="00EC1C76">
        <w:rPr>
          <w:rFonts w:eastAsiaTheme="minorEastAsia" w:hint="eastAsia"/>
          <w:b/>
          <w:i/>
          <w:lang w:val="en-US" w:eastAsia="zh-CN"/>
        </w:rPr>
        <w:t xml:space="preserve"> </w:t>
      </w:r>
      <w:r w:rsidR="00752253">
        <w:rPr>
          <w:rFonts w:eastAsiaTheme="minorEastAsia"/>
          <w:b/>
          <w:i/>
          <w:lang w:val="en-US" w:eastAsia="zh-CN"/>
        </w:rPr>
        <w:t>latency reduce and provide XR service continuity during cell switchover.</w:t>
      </w:r>
    </w:p>
    <w:p w14:paraId="3891248F" w14:textId="77777777" w:rsidR="0018436B" w:rsidRPr="00B67E91" w:rsidRDefault="0018436B" w:rsidP="00844895">
      <w:pPr>
        <w:pStyle w:val="af2"/>
        <w:jc w:val="both"/>
        <w:rPr>
          <w:rFonts w:eastAsiaTheme="minorEastAsia"/>
          <w:lang w:eastAsia="zh-CN"/>
        </w:rPr>
      </w:pPr>
    </w:p>
    <w:p w14:paraId="13C7967E" w14:textId="77777777" w:rsidR="00856681" w:rsidRPr="00B77648" w:rsidRDefault="00856681" w:rsidP="00844895">
      <w:pPr>
        <w:pStyle w:val="1"/>
        <w:rPr>
          <w:rFonts w:ascii="Times New Roman" w:eastAsia="宋体" w:hAnsi="Times New Roman"/>
          <w:b/>
          <w:sz w:val="24"/>
          <w:szCs w:val="24"/>
          <w:lang w:val="en-US"/>
        </w:rPr>
      </w:pPr>
      <w:r w:rsidRPr="00B77648">
        <w:rPr>
          <w:rFonts w:ascii="Times New Roman" w:eastAsia="宋体" w:hAnsi="Times New Roman"/>
          <w:b/>
          <w:sz w:val="24"/>
          <w:szCs w:val="24"/>
          <w:lang w:val="en-US"/>
        </w:rPr>
        <w:t xml:space="preserve">Conclusion </w:t>
      </w:r>
    </w:p>
    <w:p w14:paraId="6AE5180B" w14:textId="35EB059D" w:rsidR="00856681" w:rsidRPr="00B77648" w:rsidRDefault="00856681" w:rsidP="00844895">
      <w:pPr>
        <w:spacing w:before="120" w:afterLines="50" w:after="120" w:line="276" w:lineRule="auto"/>
        <w:jc w:val="both"/>
        <w:rPr>
          <w:rFonts w:eastAsiaTheme="minorEastAsia"/>
          <w:lang w:val="en-US" w:eastAsia="zh-CN"/>
        </w:rPr>
      </w:pPr>
      <w:r w:rsidRPr="00B77648">
        <w:rPr>
          <w:rFonts w:eastAsia="宋体"/>
          <w:szCs w:val="22"/>
          <w:lang w:val="en-US" w:eastAsia="zh-CN"/>
        </w:rPr>
        <w:t xml:space="preserve">In this contribution, </w:t>
      </w:r>
      <w:r w:rsidR="00374D1F" w:rsidRPr="00B77648">
        <w:rPr>
          <w:rFonts w:eastAsia="宋体" w:hint="eastAsia"/>
          <w:lang w:val="en-US" w:eastAsia="zh-CN"/>
        </w:rPr>
        <w:t>potential area of NR enhancement for the support of XR services</w:t>
      </w:r>
      <w:r w:rsidR="008A488F" w:rsidRPr="00B77648">
        <w:rPr>
          <w:rFonts w:eastAsia="宋体" w:hint="eastAsia"/>
          <w:szCs w:val="22"/>
          <w:lang w:val="en-US" w:eastAsia="zh-CN"/>
        </w:rPr>
        <w:t xml:space="preserve"> is </w:t>
      </w:r>
      <w:r w:rsidR="0071751E" w:rsidRPr="00B77648">
        <w:rPr>
          <w:rFonts w:eastAsia="宋体" w:hint="eastAsia"/>
          <w:szCs w:val="22"/>
          <w:lang w:val="en-US" w:eastAsia="zh-CN"/>
        </w:rPr>
        <w:t>discussed</w:t>
      </w:r>
      <w:r w:rsidRPr="00B77648">
        <w:rPr>
          <w:lang w:val="en-US" w:eastAsia="ko-KR"/>
        </w:rPr>
        <w:t>.</w:t>
      </w:r>
      <w:r w:rsidR="00BB38B3">
        <w:rPr>
          <w:rFonts w:eastAsiaTheme="minorEastAsia" w:hint="eastAsia"/>
          <w:lang w:val="en-US" w:eastAsia="zh-CN"/>
        </w:rPr>
        <w:t xml:space="preserve"> </w:t>
      </w:r>
      <w:r w:rsidRPr="00B77648">
        <w:rPr>
          <w:lang w:val="en-US" w:eastAsia="ko-KR"/>
        </w:rPr>
        <w:t xml:space="preserve">We have the following </w:t>
      </w:r>
      <w:r w:rsidR="004B24AC" w:rsidRPr="00B77648">
        <w:rPr>
          <w:rFonts w:eastAsiaTheme="minorEastAsia" w:hint="eastAsia"/>
          <w:lang w:val="en-US" w:eastAsia="zh-CN"/>
        </w:rPr>
        <w:t xml:space="preserve">observations and </w:t>
      </w:r>
      <w:r w:rsidRPr="00B77648">
        <w:rPr>
          <w:lang w:val="en-US" w:eastAsia="ko-KR"/>
        </w:rPr>
        <w:t xml:space="preserve">proposals, </w:t>
      </w:r>
    </w:p>
    <w:p w14:paraId="360B6064" w14:textId="1F317521" w:rsidR="00763BDF" w:rsidRDefault="00763BDF" w:rsidP="00763BDF">
      <w:pPr>
        <w:jc w:val="both"/>
        <w:rPr>
          <w:rFonts w:eastAsiaTheme="minorEastAsia"/>
          <w:b/>
          <w:i/>
          <w:lang w:eastAsia="zh-CN"/>
        </w:rPr>
      </w:pPr>
      <w:r w:rsidRPr="00B85581">
        <w:rPr>
          <w:rFonts w:eastAsiaTheme="minorEastAsia" w:hint="eastAsia"/>
          <w:b/>
          <w:i/>
          <w:lang w:eastAsia="zh-CN"/>
        </w:rPr>
        <w:t xml:space="preserve">Proposal 1: DL capacity </w:t>
      </w:r>
      <w:r w:rsidRPr="00B85581">
        <w:rPr>
          <w:rFonts w:eastAsiaTheme="minorEastAsia"/>
          <w:b/>
          <w:i/>
          <w:lang w:eastAsia="zh-CN"/>
        </w:rPr>
        <w:t>enhancement</w:t>
      </w:r>
      <w:r w:rsidRPr="00B85581">
        <w:rPr>
          <w:rFonts w:eastAsiaTheme="minorEastAsia" w:hint="eastAsia"/>
          <w:b/>
          <w:i/>
          <w:lang w:eastAsia="zh-CN"/>
        </w:rPr>
        <w:t xml:space="preserve"> should be considered, </w:t>
      </w:r>
      <w:r w:rsidR="0092683C">
        <w:rPr>
          <w:rFonts w:eastAsiaTheme="minorEastAsia" w:hint="eastAsia"/>
          <w:b/>
          <w:i/>
          <w:lang w:eastAsia="zh-CN"/>
        </w:rPr>
        <w:t xml:space="preserve">and </w:t>
      </w:r>
      <w:r w:rsidRPr="00B85581">
        <w:rPr>
          <w:rFonts w:eastAsiaTheme="minorEastAsia" w:hint="eastAsia"/>
          <w:b/>
          <w:i/>
          <w:lang w:eastAsia="zh-CN"/>
        </w:rPr>
        <w:t>SPS enhancement for XR traffic could be FFS.</w:t>
      </w:r>
    </w:p>
    <w:p w14:paraId="6147547B" w14:textId="270724BF" w:rsidR="001A55F2" w:rsidRPr="001A55F2" w:rsidRDefault="001A55F2" w:rsidP="001A55F2">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2</w:t>
      </w:r>
      <w:r w:rsidRPr="007B61CC">
        <w:rPr>
          <w:rFonts w:eastAsiaTheme="minorEastAsia" w:hint="eastAsia"/>
          <w:b/>
          <w:i/>
          <w:lang w:val="en-US" w:eastAsia="zh-CN"/>
        </w:rPr>
        <w:t xml:space="preserve">: </w:t>
      </w:r>
      <w:r>
        <w:rPr>
          <w:rFonts w:eastAsiaTheme="minorEastAsia"/>
          <w:b/>
          <w:i/>
          <w:lang w:val="en-US" w:eastAsia="zh-CN"/>
        </w:rPr>
        <w:t xml:space="preserve">Configured </w:t>
      </w:r>
      <w:r w:rsidRPr="007B61CC">
        <w:rPr>
          <w:rFonts w:eastAsiaTheme="minorEastAsia"/>
          <w:b/>
          <w:i/>
          <w:lang w:val="en-US" w:eastAsia="zh-CN"/>
        </w:rPr>
        <w:t xml:space="preserve">Grant </w:t>
      </w:r>
      <w:r>
        <w:rPr>
          <w:rFonts w:eastAsiaTheme="minorEastAsia"/>
          <w:b/>
          <w:i/>
          <w:lang w:val="en-US" w:eastAsia="zh-CN"/>
        </w:rPr>
        <w:t xml:space="preserve">UL </w:t>
      </w:r>
      <w:r w:rsidRPr="007B61CC">
        <w:rPr>
          <w:rFonts w:eastAsiaTheme="minorEastAsia"/>
          <w:b/>
          <w:i/>
          <w:lang w:val="en-US" w:eastAsia="zh-CN"/>
        </w:rPr>
        <w:t>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BBFB5B3" w14:textId="63076CE2" w:rsidR="001A55F2" w:rsidRPr="001A55F2" w:rsidRDefault="001A55F2" w:rsidP="001A55F2">
      <w:pPr>
        <w:pStyle w:val="af5"/>
        <w:numPr>
          <w:ilvl w:val="255"/>
          <w:numId w:val="0"/>
        </w:numPr>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 xml:space="preserve">ower saving customized for XR service should be investigated for </w:t>
      </w:r>
      <w:r>
        <w:rPr>
          <w:rFonts w:eastAsiaTheme="minorEastAsia"/>
          <w:b/>
          <w:i/>
          <w:lang w:val="en-US" w:eastAsia="zh-CN"/>
        </w:rPr>
        <w:t>delay</w:t>
      </w:r>
      <w:r w:rsidRPr="000D02A0">
        <w:rPr>
          <w:rFonts w:eastAsiaTheme="minorEastAsia"/>
          <w:b/>
          <w:i/>
          <w:lang w:val="en-US" w:eastAsia="zh-CN"/>
        </w:rPr>
        <w:t xml:space="preserve"> sensitive traffic</w:t>
      </w:r>
      <w:r>
        <w:rPr>
          <w:rFonts w:eastAsiaTheme="minorEastAsia" w:hint="eastAsia"/>
          <w:b/>
          <w:i/>
          <w:lang w:val="en-US" w:eastAsia="zh-CN"/>
        </w:rPr>
        <w:t>.</w:t>
      </w:r>
    </w:p>
    <w:p w14:paraId="28315C8C" w14:textId="77777777" w:rsidR="00427882" w:rsidRDefault="00427882" w:rsidP="00427882">
      <w:pPr>
        <w:pStyle w:val="af2"/>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 xml:space="preserve">roposal 4: Potential enhancements for coverage to adapt to XR traffic could be </w:t>
      </w:r>
      <w:r>
        <w:rPr>
          <w:rFonts w:eastAsiaTheme="minorEastAsia"/>
          <w:b/>
          <w:i/>
          <w:lang w:val="en-US" w:eastAsia="zh-CN"/>
        </w:rPr>
        <w:t>considered</w:t>
      </w:r>
      <w:r>
        <w:rPr>
          <w:rFonts w:eastAsiaTheme="minorEastAsia" w:hint="eastAsia"/>
          <w:b/>
          <w:i/>
          <w:lang w:val="en-US" w:eastAsia="zh-CN"/>
        </w:rPr>
        <w:t>.</w:t>
      </w:r>
    </w:p>
    <w:p w14:paraId="04329526" w14:textId="272377F4" w:rsidR="00427882" w:rsidRDefault="00427882" w:rsidP="00427882">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5: M</w:t>
      </w:r>
      <w:r>
        <w:rPr>
          <w:rFonts w:eastAsiaTheme="minorEastAsia"/>
          <w:b/>
          <w:i/>
          <w:lang w:val="en-US" w:eastAsia="zh-CN"/>
        </w:rPr>
        <w:t>obility</w:t>
      </w:r>
      <w:r>
        <w:rPr>
          <w:rFonts w:eastAsiaTheme="minorEastAsia" w:hint="eastAsia"/>
          <w:b/>
          <w:i/>
          <w:lang w:val="en-US" w:eastAsia="zh-CN"/>
        </w:rPr>
        <w:t xml:space="preserve"> </w:t>
      </w:r>
      <w:r>
        <w:rPr>
          <w:rFonts w:eastAsiaTheme="minorEastAsia"/>
          <w:b/>
          <w:i/>
          <w:lang w:val="en-US" w:eastAsia="zh-CN"/>
        </w:rPr>
        <w:t>enhancement</w:t>
      </w:r>
      <w:r>
        <w:rPr>
          <w:rFonts w:eastAsiaTheme="minorEastAsia" w:hint="eastAsia"/>
          <w:b/>
          <w:i/>
          <w:lang w:val="en-US" w:eastAsia="zh-CN"/>
        </w:rPr>
        <w:t xml:space="preserve"> for XR traffic </w:t>
      </w:r>
      <w:r>
        <w:rPr>
          <w:rFonts w:eastAsiaTheme="minorEastAsia"/>
          <w:b/>
          <w:i/>
          <w:lang w:val="en-US" w:eastAsia="zh-CN"/>
        </w:rPr>
        <w:t>could</w:t>
      </w:r>
      <w:r>
        <w:rPr>
          <w:rFonts w:eastAsiaTheme="minorEastAsia" w:hint="eastAsia"/>
          <w:b/>
          <w:i/>
          <w:lang w:val="en-US" w:eastAsia="zh-CN"/>
        </w:rPr>
        <w:t xml:space="preserve"> be </w:t>
      </w:r>
      <w:r>
        <w:rPr>
          <w:rFonts w:eastAsiaTheme="minorEastAsia"/>
          <w:b/>
          <w:i/>
          <w:lang w:val="en-US" w:eastAsia="zh-CN"/>
        </w:rPr>
        <w:t xml:space="preserve">considered to </w:t>
      </w:r>
      <w:r w:rsidR="007351EF">
        <w:rPr>
          <w:rFonts w:eastAsiaTheme="minorEastAsia"/>
          <w:b/>
          <w:i/>
          <w:lang w:val="en-US" w:eastAsia="zh-CN"/>
        </w:rPr>
        <w:t>reduce handover</w:t>
      </w:r>
      <w:r>
        <w:rPr>
          <w:rFonts w:eastAsiaTheme="minorEastAsia" w:hint="eastAsia"/>
          <w:b/>
          <w:i/>
          <w:lang w:val="en-US" w:eastAsia="zh-CN"/>
        </w:rPr>
        <w:t xml:space="preserve"> </w:t>
      </w:r>
      <w:r>
        <w:rPr>
          <w:rFonts w:eastAsiaTheme="minorEastAsia"/>
          <w:b/>
          <w:i/>
          <w:lang w:val="en-US" w:eastAsia="zh-CN"/>
        </w:rPr>
        <w:t>latency reduce and provide XR service continuity during cell switchover.</w:t>
      </w:r>
    </w:p>
    <w:p w14:paraId="55730055" w14:textId="77777777" w:rsidR="00A7649E" w:rsidRPr="001A55F2" w:rsidRDefault="00A7649E" w:rsidP="00844895">
      <w:pPr>
        <w:spacing w:before="120" w:after="120"/>
        <w:jc w:val="both"/>
        <w:rPr>
          <w:rFonts w:eastAsiaTheme="minorEastAsia"/>
          <w:b/>
          <w:i/>
          <w:lang w:eastAsia="zh-CN"/>
        </w:rPr>
      </w:pPr>
    </w:p>
    <w:p w14:paraId="443B464D" w14:textId="77777777" w:rsidR="00A574B1" w:rsidRPr="00B77648" w:rsidRDefault="00856681"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References</w:t>
      </w:r>
    </w:p>
    <w:p w14:paraId="2ACAFA01" w14:textId="16BD86C3" w:rsidR="00297E18" w:rsidRPr="006C4BFA" w:rsidRDefault="00A55FB5" w:rsidP="00844895">
      <w:pPr>
        <w:pStyle w:val="af5"/>
        <w:numPr>
          <w:ilvl w:val="0"/>
          <w:numId w:val="14"/>
        </w:numPr>
        <w:spacing w:after="0"/>
        <w:jc w:val="both"/>
        <w:rPr>
          <w:rFonts w:eastAsiaTheme="minorEastAsia"/>
          <w:lang w:eastAsia="zh-CN"/>
        </w:rPr>
      </w:pPr>
      <w:r w:rsidRPr="006C4BFA">
        <w:rPr>
          <w:rFonts w:eastAsia="Batang"/>
          <w:lang w:eastAsia="zh-CN"/>
        </w:rPr>
        <w:t>RP-1932</w:t>
      </w:r>
      <w:r w:rsidRPr="006C4BFA">
        <w:rPr>
          <w:rFonts w:eastAsiaTheme="minorEastAsia" w:hint="eastAsia"/>
          <w:lang w:eastAsia="zh-CN"/>
        </w:rPr>
        <w:t>41</w:t>
      </w:r>
      <w:r w:rsidRPr="006C4BFA">
        <w:rPr>
          <w:rFonts w:eastAsia="Batang" w:hint="eastAsia"/>
          <w:lang w:eastAsia="zh-CN"/>
        </w:rPr>
        <w:t>,</w:t>
      </w:r>
      <w:r w:rsidRPr="006C4BFA">
        <w:rPr>
          <w:rFonts w:eastAsiaTheme="minorEastAsia" w:hint="eastAsia"/>
          <w:lang w:eastAsia="zh-CN"/>
        </w:rPr>
        <w:t xml:space="preserve"> </w:t>
      </w:r>
      <w:r w:rsidRPr="006C4BFA">
        <w:rPr>
          <w:rFonts w:eastAsia="Batang"/>
          <w:lang w:eastAsia="zh-CN"/>
        </w:rPr>
        <w:t>New SID on XR Evaluations for NR</w:t>
      </w:r>
      <w:r w:rsidRPr="006C4BFA">
        <w:rPr>
          <w:rFonts w:eastAsia="宋体"/>
          <w:lang w:eastAsia="zh-CN"/>
        </w:rPr>
        <w:t xml:space="preserve">, </w:t>
      </w:r>
      <w:r w:rsidRPr="006C4BFA">
        <w:rPr>
          <w:rFonts w:eastAsia="Batang"/>
          <w:lang w:val="en-US" w:eastAsia="zh-CN"/>
        </w:rPr>
        <w:t>Qualcomm</w:t>
      </w:r>
      <w:r w:rsidRPr="006C4BFA">
        <w:rPr>
          <w:rFonts w:eastAsia="宋体"/>
          <w:lang w:eastAsia="zh-CN"/>
        </w:rPr>
        <w:t>.</w:t>
      </w:r>
    </w:p>
    <w:p w14:paraId="6B6C0A10" w14:textId="2A03510B" w:rsidR="00297E18" w:rsidRDefault="00D24999" w:rsidP="00844895">
      <w:pPr>
        <w:pStyle w:val="af5"/>
        <w:numPr>
          <w:ilvl w:val="0"/>
          <w:numId w:val="14"/>
        </w:numPr>
        <w:spacing w:after="0"/>
        <w:jc w:val="both"/>
        <w:rPr>
          <w:rFonts w:eastAsiaTheme="minorEastAsia"/>
          <w:lang w:eastAsia="zh-CN"/>
        </w:rPr>
      </w:pPr>
      <w:proofErr w:type="gramStart"/>
      <w:r>
        <w:rPr>
          <w:rFonts w:eastAsiaTheme="minorEastAsia" w:hint="eastAsia"/>
          <w:lang w:eastAsia="zh-CN"/>
        </w:rPr>
        <w:t xml:space="preserve">3GPP </w:t>
      </w:r>
      <w:r w:rsidR="004944E3">
        <w:t xml:space="preserve">TR 22.842 </w:t>
      </w:r>
      <w:r w:rsidR="005A6BBD">
        <w:t>V17.2.0</w:t>
      </w:r>
      <w:proofErr w:type="gramEnd"/>
      <w:r w:rsidR="005A6BBD">
        <w:rPr>
          <w:rFonts w:eastAsiaTheme="minorEastAsia" w:hint="eastAsia"/>
          <w:lang w:eastAsia="zh-CN"/>
        </w:rPr>
        <w:t xml:space="preserve">, </w:t>
      </w:r>
      <w:r w:rsidR="00B912C1">
        <w:rPr>
          <w:rFonts w:eastAsiaTheme="minorEastAsia" w:hint="eastAsia"/>
          <w:lang w:eastAsia="zh-CN"/>
        </w:rPr>
        <w:t>Study on Network Controlled Interactive Service, 2019-12.</w:t>
      </w:r>
    </w:p>
    <w:p w14:paraId="32DE5CA8" w14:textId="77777777" w:rsidR="00B912C1" w:rsidRPr="005A6BBD" w:rsidRDefault="00B912C1" w:rsidP="00B912C1">
      <w:pPr>
        <w:spacing w:after="0"/>
        <w:jc w:val="both"/>
        <w:rPr>
          <w:rFonts w:eastAsiaTheme="minorEastAsia"/>
          <w:lang w:eastAsia="zh-CN"/>
        </w:rPr>
      </w:pPr>
    </w:p>
    <w:sectPr w:rsidR="00B912C1" w:rsidRPr="005A6BBD"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B2E07" w14:textId="77777777" w:rsidR="002C6D5A" w:rsidRDefault="002C6D5A">
      <w:r>
        <w:separator/>
      </w:r>
    </w:p>
  </w:endnote>
  <w:endnote w:type="continuationSeparator" w:id="0">
    <w:p w14:paraId="7AA093CF" w14:textId="77777777" w:rsidR="002C6D5A" w:rsidRDefault="002C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D17A8" w14:textId="77777777" w:rsidR="002C6D5A" w:rsidRDefault="002C6D5A">
      <w:r>
        <w:separator/>
      </w:r>
    </w:p>
  </w:footnote>
  <w:footnote w:type="continuationSeparator" w:id="0">
    <w:p w14:paraId="3FAC1A63" w14:textId="77777777" w:rsidR="002C6D5A" w:rsidRDefault="002C6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997"/>
    <w:multiLevelType w:val="hybridMultilevel"/>
    <w:tmpl w:val="CF5ED62A"/>
    <w:lvl w:ilvl="0" w:tplc="3ED2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7DF1838"/>
    <w:multiLevelType w:val="hybridMultilevel"/>
    <w:tmpl w:val="844A6934"/>
    <w:lvl w:ilvl="0" w:tplc="70BA30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C4862"/>
    <w:multiLevelType w:val="multilevel"/>
    <w:tmpl w:val="19D68F3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71D587B"/>
    <w:multiLevelType w:val="hybridMultilevel"/>
    <w:tmpl w:val="38A458F4"/>
    <w:lvl w:ilvl="0" w:tplc="14B0EE2E">
      <w:start w:val="1"/>
      <w:numFmt w:val="bullet"/>
      <w:lvlText w:val="–"/>
      <w:lvlJc w:val="left"/>
      <w:pPr>
        <w:tabs>
          <w:tab w:val="num" w:pos="720"/>
        </w:tabs>
        <w:ind w:left="720" w:hanging="360"/>
      </w:pPr>
      <w:rPr>
        <w:rFonts w:ascii="Arial" w:hAnsi="Arial" w:hint="default"/>
      </w:rPr>
    </w:lvl>
    <w:lvl w:ilvl="1" w:tplc="E5FA6A64" w:tentative="1">
      <w:start w:val="1"/>
      <w:numFmt w:val="bullet"/>
      <w:lvlText w:val="–"/>
      <w:lvlJc w:val="left"/>
      <w:pPr>
        <w:tabs>
          <w:tab w:val="num" w:pos="1440"/>
        </w:tabs>
        <w:ind w:left="1440" w:hanging="360"/>
      </w:pPr>
      <w:rPr>
        <w:rFonts w:ascii="Arial" w:hAnsi="Arial" w:hint="default"/>
      </w:rPr>
    </w:lvl>
    <w:lvl w:ilvl="2" w:tplc="EE304A52" w:tentative="1">
      <w:start w:val="1"/>
      <w:numFmt w:val="bullet"/>
      <w:lvlText w:val="–"/>
      <w:lvlJc w:val="left"/>
      <w:pPr>
        <w:tabs>
          <w:tab w:val="num" w:pos="2160"/>
        </w:tabs>
        <w:ind w:left="2160" w:hanging="360"/>
      </w:pPr>
      <w:rPr>
        <w:rFonts w:ascii="Arial" w:hAnsi="Arial" w:hint="default"/>
      </w:rPr>
    </w:lvl>
    <w:lvl w:ilvl="3" w:tplc="A5949E3C">
      <w:start w:val="1"/>
      <w:numFmt w:val="bullet"/>
      <w:lvlText w:val="–"/>
      <w:lvlJc w:val="left"/>
      <w:pPr>
        <w:tabs>
          <w:tab w:val="num" w:pos="2880"/>
        </w:tabs>
        <w:ind w:left="2880" w:hanging="360"/>
      </w:pPr>
      <w:rPr>
        <w:rFonts w:ascii="Arial" w:hAnsi="Arial" w:hint="default"/>
      </w:rPr>
    </w:lvl>
    <w:lvl w:ilvl="4" w:tplc="CEC01CCA" w:tentative="1">
      <w:start w:val="1"/>
      <w:numFmt w:val="bullet"/>
      <w:lvlText w:val="–"/>
      <w:lvlJc w:val="left"/>
      <w:pPr>
        <w:tabs>
          <w:tab w:val="num" w:pos="3600"/>
        </w:tabs>
        <w:ind w:left="3600" w:hanging="360"/>
      </w:pPr>
      <w:rPr>
        <w:rFonts w:ascii="Arial" w:hAnsi="Arial" w:hint="default"/>
      </w:rPr>
    </w:lvl>
    <w:lvl w:ilvl="5" w:tplc="F978FEA4" w:tentative="1">
      <w:start w:val="1"/>
      <w:numFmt w:val="bullet"/>
      <w:lvlText w:val="–"/>
      <w:lvlJc w:val="left"/>
      <w:pPr>
        <w:tabs>
          <w:tab w:val="num" w:pos="4320"/>
        </w:tabs>
        <w:ind w:left="4320" w:hanging="360"/>
      </w:pPr>
      <w:rPr>
        <w:rFonts w:ascii="Arial" w:hAnsi="Arial" w:hint="default"/>
      </w:rPr>
    </w:lvl>
    <w:lvl w:ilvl="6" w:tplc="729C3902" w:tentative="1">
      <w:start w:val="1"/>
      <w:numFmt w:val="bullet"/>
      <w:lvlText w:val="–"/>
      <w:lvlJc w:val="left"/>
      <w:pPr>
        <w:tabs>
          <w:tab w:val="num" w:pos="5040"/>
        </w:tabs>
        <w:ind w:left="5040" w:hanging="360"/>
      </w:pPr>
      <w:rPr>
        <w:rFonts w:ascii="Arial" w:hAnsi="Arial" w:hint="default"/>
      </w:rPr>
    </w:lvl>
    <w:lvl w:ilvl="7" w:tplc="89DE6A2C" w:tentative="1">
      <w:start w:val="1"/>
      <w:numFmt w:val="bullet"/>
      <w:lvlText w:val="–"/>
      <w:lvlJc w:val="left"/>
      <w:pPr>
        <w:tabs>
          <w:tab w:val="num" w:pos="5760"/>
        </w:tabs>
        <w:ind w:left="5760" w:hanging="360"/>
      </w:pPr>
      <w:rPr>
        <w:rFonts w:ascii="Arial" w:hAnsi="Arial" w:hint="default"/>
      </w:rPr>
    </w:lvl>
    <w:lvl w:ilvl="8" w:tplc="A4FCCAE4" w:tentative="1">
      <w:start w:val="1"/>
      <w:numFmt w:val="bullet"/>
      <w:lvlText w:val="–"/>
      <w:lvlJc w:val="left"/>
      <w:pPr>
        <w:tabs>
          <w:tab w:val="num" w:pos="6480"/>
        </w:tabs>
        <w:ind w:left="6480" w:hanging="360"/>
      </w:pPr>
      <w:rPr>
        <w:rFonts w:ascii="Arial" w:hAnsi="Arial" w:hint="default"/>
      </w:rPr>
    </w:lvl>
  </w:abstractNum>
  <w:abstractNum w:abstractNumId="5">
    <w:nsid w:val="18D30BE8"/>
    <w:multiLevelType w:val="hybridMultilevel"/>
    <w:tmpl w:val="F3B4081A"/>
    <w:lvl w:ilvl="0" w:tplc="42DC41F8">
      <w:start w:val="1"/>
      <w:numFmt w:val="bullet"/>
      <w:lvlText w:val="•"/>
      <w:lvlJc w:val="left"/>
      <w:pPr>
        <w:tabs>
          <w:tab w:val="num" w:pos="720"/>
        </w:tabs>
        <w:ind w:left="720" w:hanging="360"/>
      </w:pPr>
      <w:rPr>
        <w:rFonts w:ascii="Arial" w:hAnsi="Arial" w:hint="default"/>
      </w:rPr>
    </w:lvl>
    <w:lvl w:ilvl="1" w:tplc="15385B6E">
      <w:start w:val="2733"/>
      <w:numFmt w:val="bullet"/>
      <w:lvlText w:val="–"/>
      <w:lvlJc w:val="left"/>
      <w:pPr>
        <w:tabs>
          <w:tab w:val="num" w:pos="1440"/>
        </w:tabs>
        <w:ind w:left="1440" w:hanging="360"/>
      </w:pPr>
      <w:rPr>
        <w:rFonts w:ascii="Arial" w:hAnsi="Arial" w:hint="default"/>
      </w:rPr>
    </w:lvl>
    <w:lvl w:ilvl="2" w:tplc="0A887B80">
      <w:start w:val="2733"/>
      <w:numFmt w:val="bullet"/>
      <w:lvlText w:val="•"/>
      <w:lvlJc w:val="left"/>
      <w:pPr>
        <w:tabs>
          <w:tab w:val="num" w:pos="2160"/>
        </w:tabs>
        <w:ind w:left="2160" w:hanging="360"/>
      </w:pPr>
      <w:rPr>
        <w:rFonts w:ascii="Arial" w:hAnsi="Arial" w:hint="default"/>
      </w:rPr>
    </w:lvl>
    <w:lvl w:ilvl="3" w:tplc="6964A9EE" w:tentative="1">
      <w:start w:val="1"/>
      <w:numFmt w:val="bullet"/>
      <w:lvlText w:val="•"/>
      <w:lvlJc w:val="left"/>
      <w:pPr>
        <w:tabs>
          <w:tab w:val="num" w:pos="2880"/>
        </w:tabs>
        <w:ind w:left="2880" w:hanging="360"/>
      </w:pPr>
      <w:rPr>
        <w:rFonts w:ascii="Arial" w:hAnsi="Arial" w:hint="default"/>
      </w:rPr>
    </w:lvl>
    <w:lvl w:ilvl="4" w:tplc="C07CD4F4" w:tentative="1">
      <w:start w:val="1"/>
      <w:numFmt w:val="bullet"/>
      <w:lvlText w:val="•"/>
      <w:lvlJc w:val="left"/>
      <w:pPr>
        <w:tabs>
          <w:tab w:val="num" w:pos="3600"/>
        </w:tabs>
        <w:ind w:left="3600" w:hanging="360"/>
      </w:pPr>
      <w:rPr>
        <w:rFonts w:ascii="Arial" w:hAnsi="Arial" w:hint="default"/>
      </w:rPr>
    </w:lvl>
    <w:lvl w:ilvl="5" w:tplc="0F3024FA" w:tentative="1">
      <w:start w:val="1"/>
      <w:numFmt w:val="bullet"/>
      <w:lvlText w:val="•"/>
      <w:lvlJc w:val="left"/>
      <w:pPr>
        <w:tabs>
          <w:tab w:val="num" w:pos="4320"/>
        </w:tabs>
        <w:ind w:left="4320" w:hanging="360"/>
      </w:pPr>
      <w:rPr>
        <w:rFonts w:ascii="Arial" w:hAnsi="Arial" w:hint="default"/>
      </w:rPr>
    </w:lvl>
    <w:lvl w:ilvl="6" w:tplc="0D20F382" w:tentative="1">
      <w:start w:val="1"/>
      <w:numFmt w:val="bullet"/>
      <w:lvlText w:val="•"/>
      <w:lvlJc w:val="left"/>
      <w:pPr>
        <w:tabs>
          <w:tab w:val="num" w:pos="5040"/>
        </w:tabs>
        <w:ind w:left="5040" w:hanging="360"/>
      </w:pPr>
      <w:rPr>
        <w:rFonts w:ascii="Arial" w:hAnsi="Arial" w:hint="default"/>
      </w:rPr>
    </w:lvl>
    <w:lvl w:ilvl="7" w:tplc="5678AFD6" w:tentative="1">
      <w:start w:val="1"/>
      <w:numFmt w:val="bullet"/>
      <w:lvlText w:val="•"/>
      <w:lvlJc w:val="left"/>
      <w:pPr>
        <w:tabs>
          <w:tab w:val="num" w:pos="5760"/>
        </w:tabs>
        <w:ind w:left="5760" w:hanging="360"/>
      </w:pPr>
      <w:rPr>
        <w:rFonts w:ascii="Arial" w:hAnsi="Arial" w:hint="default"/>
      </w:rPr>
    </w:lvl>
    <w:lvl w:ilvl="8" w:tplc="21EE3158" w:tentative="1">
      <w:start w:val="1"/>
      <w:numFmt w:val="bullet"/>
      <w:lvlText w:val="•"/>
      <w:lvlJc w:val="left"/>
      <w:pPr>
        <w:tabs>
          <w:tab w:val="num" w:pos="6480"/>
        </w:tabs>
        <w:ind w:left="6480" w:hanging="360"/>
      </w:pPr>
      <w:rPr>
        <w:rFonts w:ascii="Arial" w:hAnsi="Arial" w:hint="default"/>
      </w:rPr>
    </w:lvl>
  </w:abstractNum>
  <w:abstractNum w:abstractNumId="6">
    <w:nsid w:val="18F815E3"/>
    <w:multiLevelType w:val="hybridMultilevel"/>
    <w:tmpl w:val="BE30D1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AC50DDF"/>
    <w:multiLevelType w:val="hybridMultilevel"/>
    <w:tmpl w:val="957EA394"/>
    <w:lvl w:ilvl="0" w:tplc="1856DC90">
      <w:start w:val="1"/>
      <w:numFmt w:val="bullet"/>
      <w:lvlText w:val="•"/>
      <w:lvlJc w:val="left"/>
      <w:pPr>
        <w:tabs>
          <w:tab w:val="num" w:pos="720"/>
        </w:tabs>
        <w:ind w:left="720" w:hanging="360"/>
      </w:pPr>
      <w:rPr>
        <w:rFonts w:ascii="Arial" w:hAnsi="Arial" w:hint="default"/>
      </w:rPr>
    </w:lvl>
    <w:lvl w:ilvl="1" w:tplc="298ADBEE">
      <w:start w:val="3095"/>
      <w:numFmt w:val="bullet"/>
      <w:lvlText w:val="–"/>
      <w:lvlJc w:val="left"/>
      <w:pPr>
        <w:tabs>
          <w:tab w:val="num" w:pos="1440"/>
        </w:tabs>
        <w:ind w:left="1440" w:hanging="360"/>
      </w:pPr>
      <w:rPr>
        <w:rFonts w:ascii="Arial" w:hAnsi="Arial" w:hint="default"/>
      </w:rPr>
    </w:lvl>
    <w:lvl w:ilvl="2" w:tplc="D34E054A">
      <w:start w:val="3095"/>
      <w:numFmt w:val="bullet"/>
      <w:lvlText w:val="•"/>
      <w:lvlJc w:val="left"/>
      <w:pPr>
        <w:tabs>
          <w:tab w:val="num" w:pos="2160"/>
        </w:tabs>
        <w:ind w:left="2160" w:hanging="360"/>
      </w:pPr>
      <w:rPr>
        <w:rFonts w:ascii="Arial" w:hAnsi="Arial" w:hint="default"/>
      </w:rPr>
    </w:lvl>
    <w:lvl w:ilvl="3" w:tplc="31E47492">
      <w:start w:val="3095"/>
      <w:numFmt w:val="bullet"/>
      <w:lvlText w:val="–"/>
      <w:lvlJc w:val="left"/>
      <w:pPr>
        <w:tabs>
          <w:tab w:val="num" w:pos="2880"/>
        </w:tabs>
        <w:ind w:left="2880" w:hanging="360"/>
      </w:pPr>
      <w:rPr>
        <w:rFonts w:ascii="Arial" w:hAnsi="Arial" w:hint="default"/>
      </w:rPr>
    </w:lvl>
    <w:lvl w:ilvl="4" w:tplc="8CA8AC02">
      <w:start w:val="3095"/>
      <w:numFmt w:val="bullet"/>
      <w:lvlText w:val="»"/>
      <w:lvlJc w:val="left"/>
      <w:pPr>
        <w:tabs>
          <w:tab w:val="num" w:pos="3600"/>
        </w:tabs>
        <w:ind w:left="3600" w:hanging="360"/>
      </w:pPr>
      <w:rPr>
        <w:rFonts w:ascii="Arial" w:hAnsi="Arial" w:hint="default"/>
      </w:rPr>
    </w:lvl>
    <w:lvl w:ilvl="5" w:tplc="68945CD4">
      <w:start w:val="3095"/>
      <w:numFmt w:val="bullet"/>
      <w:lvlText w:val="•"/>
      <w:lvlJc w:val="left"/>
      <w:pPr>
        <w:tabs>
          <w:tab w:val="num" w:pos="4320"/>
        </w:tabs>
        <w:ind w:left="4320" w:hanging="360"/>
      </w:pPr>
      <w:rPr>
        <w:rFonts w:ascii="Arial" w:hAnsi="Arial" w:hint="default"/>
      </w:rPr>
    </w:lvl>
    <w:lvl w:ilvl="6" w:tplc="88C8C9FE" w:tentative="1">
      <w:start w:val="1"/>
      <w:numFmt w:val="bullet"/>
      <w:lvlText w:val="•"/>
      <w:lvlJc w:val="left"/>
      <w:pPr>
        <w:tabs>
          <w:tab w:val="num" w:pos="5040"/>
        </w:tabs>
        <w:ind w:left="5040" w:hanging="360"/>
      </w:pPr>
      <w:rPr>
        <w:rFonts w:ascii="Arial" w:hAnsi="Arial" w:hint="default"/>
      </w:rPr>
    </w:lvl>
    <w:lvl w:ilvl="7" w:tplc="902453CA" w:tentative="1">
      <w:start w:val="1"/>
      <w:numFmt w:val="bullet"/>
      <w:lvlText w:val="•"/>
      <w:lvlJc w:val="left"/>
      <w:pPr>
        <w:tabs>
          <w:tab w:val="num" w:pos="5760"/>
        </w:tabs>
        <w:ind w:left="5760" w:hanging="360"/>
      </w:pPr>
      <w:rPr>
        <w:rFonts w:ascii="Arial" w:hAnsi="Arial" w:hint="default"/>
      </w:rPr>
    </w:lvl>
    <w:lvl w:ilvl="8" w:tplc="CC940354" w:tentative="1">
      <w:start w:val="1"/>
      <w:numFmt w:val="bullet"/>
      <w:lvlText w:val="•"/>
      <w:lvlJc w:val="left"/>
      <w:pPr>
        <w:tabs>
          <w:tab w:val="num" w:pos="6480"/>
        </w:tabs>
        <w:ind w:left="6480" w:hanging="360"/>
      </w:pPr>
      <w:rPr>
        <w:rFonts w:ascii="Arial" w:hAnsi="Arial" w:hint="default"/>
      </w:rPr>
    </w:lvl>
  </w:abstractNum>
  <w:abstractNum w:abstractNumId="10">
    <w:nsid w:val="2C5F715D"/>
    <w:multiLevelType w:val="hybridMultilevel"/>
    <w:tmpl w:val="4F6665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968F2"/>
    <w:multiLevelType w:val="hybridMultilevel"/>
    <w:tmpl w:val="B268C5AE"/>
    <w:lvl w:ilvl="0" w:tplc="17126E34">
      <w:start w:val="1"/>
      <w:numFmt w:val="bullet"/>
      <w:lvlText w:val="•"/>
      <w:lvlJc w:val="left"/>
      <w:pPr>
        <w:tabs>
          <w:tab w:val="num" w:pos="720"/>
        </w:tabs>
        <w:ind w:left="720" w:hanging="360"/>
      </w:pPr>
      <w:rPr>
        <w:rFonts w:ascii="Arial" w:hAnsi="Arial" w:hint="default"/>
      </w:rPr>
    </w:lvl>
    <w:lvl w:ilvl="1" w:tplc="5DC6CDCC" w:tentative="1">
      <w:start w:val="1"/>
      <w:numFmt w:val="bullet"/>
      <w:lvlText w:val="•"/>
      <w:lvlJc w:val="left"/>
      <w:pPr>
        <w:tabs>
          <w:tab w:val="num" w:pos="1440"/>
        </w:tabs>
        <w:ind w:left="1440" w:hanging="360"/>
      </w:pPr>
      <w:rPr>
        <w:rFonts w:ascii="Arial" w:hAnsi="Arial" w:hint="default"/>
      </w:rPr>
    </w:lvl>
    <w:lvl w:ilvl="2" w:tplc="986271E8" w:tentative="1">
      <w:start w:val="1"/>
      <w:numFmt w:val="bullet"/>
      <w:lvlText w:val="•"/>
      <w:lvlJc w:val="left"/>
      <w:pPr>
        <w:tabs>
          <w:tab w:val="num" w:pos="2160"/>
        </w:tabs>
        <w:ind w:left="2160" w:hanging="360"/>
      </w:pPr>
      <w:rPr>
        <w:rFonts w:ascii="Arial" w:hAnsi="Arial" w:hint="default"/>
      </w:rPr>
    </w:lvl>
    <w:lvl w:ilvl="3" w:tplc="6C1A79A6" w:tentative="1">
      <w:start w:val="1"/>
      <w:numFmt w:val="bullet"/>
      <w:lvlText w:val="•"/>
      <w:lvlJc w:val="left"/>
      <w:pPr>
        <w:tabs>
          <w:tab w:val="num" w:pos="2880"/>
        </w:tabs>
        <w:ind w:left="2880" w:hanging="360"/>
      </w:pPr>
      <w:rPr>
        <w:rFonts w:ascii="Arial" w:hAnsi="Arial" w:hint="default"/>
      </w:rPr>
    </w:lvl>
    <w:lvl w:ilvl="4" w:tplc="70364A7A" w:tentative="1">
      <w:start w:val="1"/>
      <w:numFmt w:val="bullet"/>
      <w:lvlText w:val="•"/>
      <w:lvlJc w:val="left"/>
      <w:pPr>
        <w:tabs>
          <w:tab w:val="num" w:pos="3600"/>
        </w:tabs>
        <w:ind w:left="3600" w:hanging="360"/>
      </w:pPr>
      <w:rPr>
        <w:rFonts w:ascii="Arial" w:hAnsi="Arial" w:hint="default"/>
      </w:rPr>
    </w:lvl>
    <w:lvl w:ilvl="5" w:tplc="B63A5DAC" w:tentative="1">
      <w:start w:val="1"/>
      <w:numFmt w:val="bullet"/>
      <w:lvlText w:val="•"/>
      <w:lvlJc w:val="left"/>
      <w:pPr>
        <w:tabs>
          <w:tab w:val="num" w:pos="4320"/>
        </w:tabs>
        <w:ind w:left="4320" w:hanging="360"/>
      </w:pPr>
      <w:rPr>
        <w:rFonts w:ascii="Arial" w:hAnsi="Arial" w:hint="default"/>
      </w:rPr>
    </w:lvl>
    <w:lvl w:ilvl="6" w:tplc="ED1E560E" w:tentative="1">
      <w:start w:val="1"/>
      <w:numFmt w:val="bullet"/>
      <w:lvlText w:val="•"/>
      <w:lvlJc w:val="left"/>
      <w:pPr>
        <w:tabs>
          <w:tab w:val="num" w:pos="5040"/>
        </w:tabs>
        <w:ind w:left="5040" w:hanging="360"/>
      </w:pPr>
      <w:rPr>
        <w:rFonts w:ascii="Arial" w:hAnsi="Arial" w:hint="default"/>
      </w:rPr>
    </w:lvl>
    <w:lvl w:ilvl="7" w:tplc="EE4C63B4" w:tentative="1">
      <w:start w:val="1"/>
      <w:numFmt w:val="bullet"/>
      <w:lvlText w:val="•"/>
      <w:lvlJc w:val="left"/>
      <w:pPr>
        <w:tabs>
          <w:tab w:val="num" w:pos="5760"/>
        </w:tabs>
        <w:ind w:left="5760" w:hanging="360"/>
      </w:pPr>
      <w:rPr>
        <w:rFonts w:ascii="Arial" w:hAnsi="Arial" w:hint="default"/>
      </w:rPr>
    </w:lvl>
    <w:lvl w:ilvl="8" w:tplc="54A49C3C"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8054B3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399269C"/>
    <w:multiLevelType w:val="hybridMultilevel"/>
    <w:tmpl w:val="D2B4F6F0"/>
    <w:lvl w:ilvl="0" w:tplc="B80C4F1E">
      <w:start w:val="1"/>
      <w:numFmt w:val="bullet"/>
      <w:lvlText w:val="-"/>
      <w:lvlJc w:val="left"/>
      <w:pPr>
        <w:ind w:left="891" w:hanging="420"/>
      </w:pPr>
      <w:rPr>
        <w:rFonts w:ascii="宋体" w:eastAsia="宋体" w:hAnsi="宋体" w:hint="eastAsia"/>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3A36F5"/>
    <w:multiLevelType w:val="hybridMultilevel"/>
    <w:tmpl w:val="03949D0A"/>
    <w:lvl w:ilvl="0" w:tplc="1AD249A6">
      <w:start w:val="1"/>
      <w:numFmt w:val="bullet"/>
      <w:lvlText w:val="•"/>
      <w:lvlJc w:val="left"/>
      <w:pPr>
        <w:tabs>
          <w:tab w:val="num" w:pos="720"/>
        </w:tabs>
        <w:ind w:left="720" w:hanging="360"/>
      </w:pPr>
      <w:rPr>
        <w:rFonts w:ascii="Arial" w:hAnsi="Arial" w:hint="default"/>
      </w:rPr>
    </w:lvl>
    <w:lvl w:ilvl="1" w:tplc="C8E0E14A">
      <w:start w:val="704"/>
      <w:numFmt w:val="bullet"/>
      <w:lvlText w:val="–"/>
      <w:lvlJc w:val="left"/>
      <w:pPr>
        <w:tabs>
          <w:tab w:val="num" w:pos="1440"/>
        </w:tabs>
        <w:ind w:left="1440" w:hanging="360"/>
      </w:pPr>
      <w:rPr>
        <w:rFonts w:ascii="Arial" w:hAnsi="Arial" w:hint="default"/>
      </w:rPr>
    </w:lvl>
    <w:lvl w:ilvl="2" w:tplc="90FC8EC8">
      <w:start w:val="704"/>
      <w:numFmt w:val="bullet"/>
      <w:lvlText w:val="•"/>
      <w:lvlJc w:val="left"/>
      <w:pPr>
        <w:tabs>
          <w:tab w:val="num" w:pos="2160"/>
        </w:tabs>
        <w:ind w:left="2160" w:hanging="360"/>
      </w:pPr>
      <w:rPr>
        <w:rFonts w:ascii="Arial" w:hAnsi="Arial" w:hint="default"/>
      </w:rPr>
    </w:lvl>
    <w:lvl w:ilvl="3" w:tplc="F3769D7A">
      <w:start w:val="704"/>
      <w:numFmt w:val="bullet"/>
      <w:lvlText w:val="–"/>
      <w:lvlJc w:val="left"/>
      <w:pPr>
        <w:tabs>
          <w:tab w:val="num" w:pos="2880"/>
        </w:tabs>
        <w:ind w:left="2880" w:hanging="360"/>
      </w:pPr>
      <w:rPr>
        <w:rFonts w:ascii="Arial" w:hAnsi="Arial" w:hint="default"/>
      </w:rPr>
    </w:lvl>
    <w:lvl w:ilvl="4" w:tplc="CF1A9C62" w:tentative="1">
      <w:start w:val="1"/>
      <w:numFmt w:val="bullet"/>
      <w:lvlText w:val="•"/>
      <w:lvlJc w:val="left"/>
      <w:pPr>
        <w:tabs>
          <w:tab w:val="num" w:pos="3600"/>
        </w:tabs>
        <w:ind w:left="3600" w:hanging="360"/>
      </w:pPr>
      <w:rPr>
        <w:rFonts w:ascii="Arial" w:hAnsi="Arial" w:hint="default"/>
      </w:rPr>
    </w:lvl>
    <w:lvl w:ilvl="5" w:tplc="F9A25656" w:tentative="1">
      <w:start w:val="1"/>
      <w:numFmt w:val="bullet"/>
      <w:lvlText w:val="•"/>
      <w:lvlJc w:val="left"/>
      <w:pPr>
        <w:tabs>
          <w:tab w:val="num" w:pos="4320"/>
        </w:tabs>
        <w:ind w:left="4320" w:hanging="360"/>
      </w:pPr>
      <w:rPr>
        <w:rFonts w:ascii="Arial" w:hAnsi="Arial" w:hint="default"/>
      </w:rPr>
    </w:lvl>
    <w:lvl w:ilvl="6" w:tplc="8C32DBD4" w:tentative="1">
      <w:start w:val="1"/>
      <w:numFmt w:val="bullet"/>
      <w:lvlText w:val="•"/>
      <w:lvlJc w:val="left"/>
      <w:pPr>
        <w:tabs>
          <w:tab w:val="num" w:pos="5040"/>
        </w:tabs>
        <w:ind w:left="5040" w:hanging="360"/>
      </w:pPr>
      <w:rPr>
        <w:rFonts w:ascii="Arial" w:hAnsi="Arial" w:hint="default"/>
      </w:rPr>
    </w:lvl>
    <w:lvl w:ilvl="7" w:tplc="01627A90" w:tentative="1">
      <w:start w:val="1"/>
      <w:numFmt w:val="bullet"/>
      <w:lvlText w:val="•"/>
      <w:lvlJc w:val="left"/>
      <w:pPr>
        <w:tabs>
          <w:tab w:val="num" w:pos="5760"/>
        </w:tabs>
        <w:ind w:left="5760" w:hanging="360"/>
      </w:pPr>
      <w:rPr>
        <w:rFonts w:ascii="Arial" w:hAnsi="Arial" w:hint="default"/>
      </w:rPr>
    </w:lvl>
    <w:lvl w:ilvl="8" w:tplc="6DE20678" w:tentative="1">
      <w:start w:val="1"/>
      <w:numFmt w:val="bullet"/>
      <w:lvlText w:val="•"/>
      <w:lvlJc w:val="left"/>
      <w:pPr>
        <w:tabs>
          <w:tab w:val="num" w:pos="6480"/>
        </w:tabs>
        <w:ind w:left="6480" w:hanging="360"/>
      </w:pPr>
      <w:rPr>
        <w:rFonts w:ascii="Arial" w:hAnsi="Arial" w:hint="default"/>
      </w:rPr>
    </w:lvl>
  </w:abstractNum>
  <w:abstractNum w:abstractNumId="20">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3313E"/>
    <w:multiLevelType w:val="hybridMultilevel"/>
    <w:tmpl w:val="8C983A64"/>
    <w:lvl w:ilvl="0" w:tplc="C400B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6AD65A8"/>
    <w:multiLevelType w:val="hybridMultilevel"/>
    <w:tmpl w:val="300CA2B2"/>
    <w:lvl w:ilvl="0" w:tplc="2006E926">
      <w:start w:val="1"/>
      <w:numFmt w:val="bullet"/>
      <w:lvlText w:val="–"/>
      <w:lvlJc w:val="left"/>
      <w:pPr>
        <w:tabs>
          <w:tab w:val="num" w:pos="720"/>
        </w:tabs>
        <w:ind w:left="720" w:hanging="360"/>
      </w:pPr>
      <w:rPr>
        <w:rFonts w:ascii="Arial" w:hAnsi="Arial" w:hint="default"/>
      </w:rPr>
    </w:lvl>
    <w:lvl w:ilvl="1" w:tplc="D6647BF2">
      <w:start w:val="1"/>
      <w:numFmt w:val="bullet"/>
      <w:lvlText w:val="–"/>
      <w:lvlJc w:val="left"/>
      <w:pPr>
        <w:tabs>
          <w:tab w:val="num" w:pos="1440"/>
        </w:tabs>
        <w:ind w:left="1440" w:hanging="360"/>
      </w:pPr>
      <w:rPr>
        <w:rFonts w:ascii="Arial" w:hAnsi="Arial" w:hint="default"/>
      </w:rPr>
    </w:lvl>
    <w:lvl w:ilvl="2" w:tplc="59EAD0F2" w:tentative="1">
      <w:start w:val="1"/>
      <w:numFmt w:val="bullet"/>
      <w:lvlText w:val="–"/>
      <w:lvlJc w:val="left"/>
      <w:pPr>
        <w:tabs>
          <w:tab w:val="num" w:pos="2160"/>
        </w:tabs>
        <w:ind w:left="2160" w:hanging="360"/>
      </w:pPr>
      <w:rPr>
        <w:rFonts w:ascii="Arial" w:hAnsi="Arial" w:hint="default"/>
      </w:rPr>
    </w:lvl>
    <w:lvl w:ilvl="3" w:tplc="508EED2A" w:tentative="1">
      <w:start w:val="1"/>
      <w:numFmt w:val="bullet"/>
      <w:lvlText w:val="–"/>
      <w:lvlJc w:val="left"/>
      <w:pPr>
        <w:tabs>
          <w:tab w:val="num" w:pos="2880"/>
        </w:tabs>
        <w:ind w:left="2880" w:hanging="360"/>
      </w:pPr>
      <w:rPr>
        <w:rFonts w:ascii="Arial" w:hAnsi="Arial" w:hint="default"/>
      </w:rPr>
    </w:lvl>
    <w:lvl w:ilvl="4" w:tplc="1D08FE3E" w:tentative="1">
      <w:start w:val="1"/>
      <w:numFmt w:val="bullet"/>
      <w:lvlText w:val="–"/>
      <w:lvlJc w:val="left"/>
      <w:pPr>
        <w:tabs>
          <w:tab w:val="num" w:pos="3600"/>
        </w:tabs>
        <w:ind w:left="3600" w:hanging="360"/>
      </w:pPr>
      <w:rPr>
        <w:rFonts w:ascii="Arial" w:hAnsi="Arial" w:hint="default"/>
      </w:rPr>
    </w:lvl>
    <w:lvl w:ilvl="5" w:tplc="2D709C2A" w:tentative="1">
      <w:start w:val="1"/>
      <w:numFmt w:val="bullet"/>
      <w:lvlText w:val="–"/>
      <w:lvlJc w:val="left"/>
      <w:pPr>
        <w:tabs>
          <w:tab w:val="num" w:pos="4320"/>
        </w:tabs>
        <w:ind w:left="4320" w:hanging="360"/>
      </w:pPr>
      <w:rPr>
        <w:rFonts w:ascii="Arial" w:hAnsi="Arial" w:hint="default"/>
      </w:rPr>
    </w:lvl>
    <w:lvl w:ilvl="6" w:tplc="81D8C238" w:tentative="1">
      <w:start w:val="1"/>
      <w:numFmt w:val="bullet"/>
      <w:lvlText w:val="–"/>
      <w:lvlJc w:val="left"/>
      <w:pPr>
        <w:tabs>
          <w:tab w:val="num" w:pos="5040"/>
        </w:tabs>
        <w:ind w:left="5040" w:hanging="360"/>
      </w:pPr>
      <w:rPr>
        <w:rFonts w:ascii="Arial" w:hAnsi="Arial" w:hint="default"/>
      </w:rPr>
    </w:lvl>
    <w:lvl w:ilvl="7" w:tplc="4EC42C9C" w:tentative="1">
      <w:start w:val="1"/>
      <w:numFmt w:val="bullet"/>
      <w:lvlText w:val="–"/>
      <w:lvlJc w:val="left"/>
      <w:pPr>
        <w:tabs>
          <w:tab w:val="num" w:pos="5760"/>
        </w:tabs>
        <w:ind w:left="5760" w:hanging="360"/>
      </w:pPr>
      <w:rPr>
        <w:rFonts w:ascii="Arial" w:hAnsi="Arial" w:hint="default"/>
      </w:rPr>
    </w:lvl>
    <w:lvl w:ilvl="8" w:tplc="A32A23B4" w:tentative="1">
      <w:start w:val="1"/>
      <w:numFmt w:val="bullet"/>
      <w:lvlText w:val="–"/>
      <w:lvlJc w:val="left"/>
      <w:pPr>
        <w:tabs>
          <w:tab w:val="num" w:pos="6480"/>
        </w:tabs>
        <w:ind w:left="6480" w:hanging="360"/>
      </w:pPr>
      <w:rPr>
        <w:rFonts w:ascii="Arial" w:hAnsi="Arial" w:hint="default"/>
      </w:rPr>
    </w:lvl>
  </w:abstractNum>
  <w:abstractNum w:abstractNumId="25">
    <w:nsid w:val="57692EEA"/>
    <w:multiLevelType w:val="hybridMultilevel"/>
    <w:tmpl w:val="E4DEC232"/>
    <w:lvl w:ilvl="0" w:tplc="6938E61E">
      <w:start w:val="1"/>
      <w:numFmt w:val="bullet"/>
      <w:lvlText w:val="–"/>
      <w:lvlJc w:val="left"/>
      <w:pPr>
        <w:tabs>
          <w:tab w:val="num" w:pos="720"/>
        </w:tabs>
        <w:ind w:left="720" w:hanging="360"/>
      </w:pPr>
      <w:rPr>
        <w:rFonts w:ascii="Arial" w:hAnsi="Arial" w:hint="default"/>
      </w:rPr>
    </w:lvl>
    <w:lvl w:ilvl="1" w:tplc="99DADE6A">
      <w:start w:val="1"/>
      <w:numFmt w:val="bullet"/>
      <w:lvlText w:val="–"/>
      <w:lvlJc w:val="left"/>
      <w:pPr>
        <w:tabs>
          <w:tab w:val="num" w:pos="1440"/>
        </w:tabs>
        <w:ind w:left="1440" w:hanging="360"/>
      </w:pPr>
      <w:rPr>
        <w:rFonts w:ascii="Arial" w:hAnsi="Arial" w:hint="default"/>
      </w:rPr>
    </w:lvl>
    <w:lvl w:ilvl="2" w:tplc="0232A804">
      <w:start w:val="1"/>
      <w:numFmt w:val="bullet"/>
      <w:lvlText w:val="–"/>
      <w:lvlJc w:val="left"/>
      <w:pPr>
        <w:tabs>
          <w:tab w:val="num" w:pos="2160"/>
        </w:tabs>
        <w:ind w:left="2160" w:hanging="360"/>
      </w:pPr>
      <w:rPr>
        <w:rFonts w:ascii="Arial" w:hAnsi="Arial" w:hint="default"/>
      </w:rPr>
    </w:lvl>
    <w:lvl w:ilvl="3" w:tplc="3F5E5350" w:tentative="1">
      <w:start w:val="1"/>
      <w:numFmt w:val="bullet"/>
      <w:lvlText w:val="–"/>
      <w:lvlJc w:val="left"/>
      <w:pPr>
        <w:tabs>
          <w:tab w:val="num" w:pos="2880"/>
        </w:tabs>
        <w:ind w:left="2880" w:hanging="360"/>
      </w:pPr>
      <w:rPr>
        <w:rFonts w:ascii="Arial" w:hAnsi="Arial" w:hint="default"/>
      </w:rPr>
    </w:lvl>
    <w:lvl w:ilvl="4" w:tplc="B5E20D38" w:tentative="1">
      <w:start w:val="1"/>
      <w:numFmt w:val="bullet"/>
      <w:lvlText w:val="–"/>
      <w:lvlJc w:val="left"/>
      <w:pPr>
        <w:tabs>
          <w:tab w:val="num" w:pos="3600"/>
        </w:tabs>
        <w:ind w:left="3600" w:hanging="360"/>
      </w:pPr>
      <w:rPr>
        <w:rFonts w:ascii="Arial" w:hAnsi="Arial" w:hint="default"/>
      </w:rPr>
    </w:lvl>
    <w:lvl w:ilvl="5" w:tplc="86AAB9DA" w:tentative="1">
      <w:start w:val="1"/>
      <w:numFmt w:val="bullet"/>
      <w:lvlText w:val="–"/>
      <w:lvlJc w:val="left"/>
      <w:pPr>
        <w:tabs>
          <w:tab w:val="num" w:pos="4320"/>
        </w:tabs>
        <w:ind w:left="4320" w:hanging="360"/>
      </w:pPr>
      <w:rPr>
        <w:rFonts w:ascii="Arial" w:hAnsi="Arial" w:hint="default"/>
      </w:rPr>
    </w:lvl>
    <w:lvl w:ilvl="6" w:tplc="6FE890AC" w:tentative="1">
      <w:start w:val="1"/>
      <w:numFmt w:val="bullet"/>
      <w:lvlText w:val="–"/>
      <w:lvlJc w:val="left"/>
      <w:pPr>
        <w:tabs>
          <w:tab w:val="num" w:pos="5040"/>
        </w:tabs>
        <w:ind w:left="5040" w:hanging="360"/>
      </w:pPr>
      <w:rPr>
        <w:rFonts w:ascii="Arial" w:hAnsi="Arial" w:hint="default"/>
      </w:rPr>
    </w:lvl>
    <w:lvl w:ilvl="7" w:tplc="9426DC42" w:tentative="1">
      <w:start w:val="1"/>
      <w:numFmt w:val="bullet"/>
      <w:lvlText w:val="–"/>
      <w:lvlJc w:val="left"/>
      <w:pPr>
        <w:tabs>
          <w:tab w:val="num" w:pos="5760"/>
        </w:tabs>
        <w:ind w:left="5760" w:hanging="360"/>
      </w:pPr>
      <w:rPr>
        <w:rFonts w:ascii="Arial" w:hAnsi="Arial" w:hint="default"/>
      </w:rPr>
    </w:lvl>
    <w:lvl w:ilvl="8" w:tplc="5EEAAAD0" w:tentative="1">
      <w:start w:val="1"/>
      <w:numFmt w:val="bullet"/>
      <w:lvlText w:val="–"/>
      <w:lvlJc w:val="left"/>
      <w:pPr>
        <w:tabs>
          <w:tab w:val="num" w:pos="6480"/>
        </w:tabs>
        <w:ind w:left="6480" w:hanging="360"/>
      </w:pPr>
      <w:rPr>
        <w:rFonts w:ascii="Arial" w:hAnsi="Arial" w:hint="default"/>
      </w:rPr>
    </w:lvl>
  </w:abstractNum>
  <w:abstractNum w:abstractNumId="26">
    <w:nsid w:val="65F232B9"/>
    <w:multiLevelType w:val="hybridMultilevel"/>
    <w:tmpl w:val="A33A9A2E"/>
    <w:lvl w:ilvl="0" w:tplc="C0D2C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FC7AAD"/>
    <w:multiLevelType w:val="multilevel"/>
    <w:tmpl w:val="1228D8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CE6E90"/>
    <w:multiLevelType w:val="hybridMultilevel"/>
    <w:tmpl w:val="B1D4AF80"/>
    <w:lvl w:ilvl="0" w:tplc="3710EA78">
      <w:start w:val="1"/>
      <w:numFmt w:val="bullet"/>
      <w:lvlText w:val="•"/>
      <w:lvlJc w:val="left"/>
      <w:pPr>
        <w:tabs>
          <w:tab w:val="num" w:pos="720"/>
        </w:tabs>
        <w:ind w:left="720" w:hanging="360"/>
      </w:pPr>
      <w:rPr>
        <w:rFonts w:ascii="Arial" w:hAnsi="Arial" w:hint="default"/>
      </w:rPr>
    </w:lvl>
    <w:lvl w:ilvl="1" w:tplc="87F2CDB6">
      <w:start w:val="623"/>
      <w:numFmt w:val="bullet"/>
      <w:lvlText w:val="–"/>
      <w:lvlJc w:val="left"/>
      <w:pPr>
        <w:tabs>
          <w:tab w:val="num" w:pos="1440"/>
        </w:tabs>
        <w:ind w:left="1440" w:hanging="360"/>
      </w:pPr>
      <w:rPr>
        <w:rFonts w:ascii="Arial" w:hAnsi="Arial" w:hint="default"/>
      </w:rPr>
    </w:lvl>
    <w:lvl w:ilvl="2" w:tplc="52BC5C2C">
      <w:start w:val="623"/>
      <w:numFmt w:val="bullet"/>
      <w:lvlText w:val="•"/>
      <w:lvlJc w:val="left"/>
      <w:pPr>
        <w:tabs>
          <w:tab w:val="num" w:pos="2160"/>
        </w:tabs>
        <w:ind w:left="2160" w:hanging="360"/>
      </w:pPr>
      <w:rPr>
        <w:rFonts w:ascii="Arial" w:hAnsi="Arial" w:hint="default"/>
      </w:rPr>
    </w:lvl>
    <w:lvl w:ilvl="3" w:tplc="6062EF1E">
      <w:start w:val="623"/>
      <w:numFmt w:val="bullet"/>
      <w:lvlText w:val="–"/>
      <w:lvlJc w:val="left"/>
      <w:pPr>
        <w:tabs>
          <w:tab w:val="num" w:pos="2880"/>
        </w:tabs>
        <w:ind w:left="2880" w:hanging="360"/>
      </w:pPr>
      <w:rPr>
        <w:rFonts w:ascii="Arial" w:hAnsi="Arial" w:hint="default"/>
      </w:rPr>
    </w:lvl>
    <w:lvl w:ilvl="4" w:tplc="0C80CAA6" w:tentative="1">
      <w:start w:val="1"/>
      <w:numFmt w:val="bullet"/>
      <w:lvlText w:val="•"/>
      <w:lvlJc w:val="left"/>
      <w:pPr>
        <w:tabs>
          <w:tab w:val="num" w:pos="3600"/>
        </w:tabs>
        <w:ind w:left="3600" w:hanging="360"/>
      </w:pPr>
      <w:rPr>
        <w:rFonts w:ascii="Arial" w:hAnsi="Arial" w:hint="default"/>
      </w:rPr>
    </w:lvl>
    <w:lvl w:ilvl="5" w:tplc="CF2ED66C" w:tentative="1">
      <w:start w:val="1"/>
      <w:numFmt w:val="bullet"/>
      <w:lvlText w:val="•"/>
      <w:lvlJc w:val="left"/>
      <w:pPr>
        <w:tabs>
          <w:tab w:val="num" w:pos="4320"/>
        </w:tabs>
        <w:ind w:left="4320" w:hanging="360"/>
      </w:pPr>
      <w:rPr>
        <w:rFonts w:ascii="Arial" w:hAnsi="Arial" w:hint="default"/>
      </w:rPr>
    </w:lvl>
    <w:lvl w:ilvl="6" w:tplc="85E40984" w:tentative="1">
      <w:start w:val="1"/>
      <w:numFmt w:val="bullet"/>
      <w:lvlText w:val="•"/>
      <w:lvlJc w:val="left"/>
      <w:pPr>
        <w:tabs>
          <w:tab w:val="num" w:pos="5040"/>
        </w:tabs>
        <w:ind w:left="5040" w:hanging="360"/>
      </w:pPr>
      <w:rPr>
        <w:rFonts w:ascii="Arial" w:hAnsi="Arial" w:hint="default"/>
      </w:rPr>
    </w:lvl>
    <w:lvl w:ilvl="7" w:tplc="5CE08B94" w:tentative="1">
      <w:start w:val="1"/>
      <w:numFmt w:val="bullet"/>
      <w:lvlText w:val="•"/>
      <w:lvlJc w:val="left"/>
      <w:pPr>
        <w:tabs>
          <w:tab w:val="num" w:pos="5760"/>
        </w:tabs>
        <w:ind w:left="5760" w:hanging="360"/>
      </w:pPr>
      <w:rPr>
        <w:rFonts w:ascii="Arial" w:hAnsi="Arial" w:hint="default"/>
      </w:rPr>
    </w:lvl>
    <w:lvl w:ilvl="8" w:tplc="3698CF7E" w:tentative="1">
      <w:start w:val="1"/>
      <w:numFmt w:val="bullet"/>
      <w:lvlText w:val="•"/>
      <w:lvlJc w:val="left"/>
      <w:pPr>
        <w:tabs>
          <w:tab w:val="num" w:pos="6480"/>
        </w:tabs>
        <w:ind w:left="6480" w:hanging="360"/>
      </w:pPr>
      <w:rPr>
        <w:rFonts w:ascii="Arial" w:hAnsi="Arial" w:hint="default"/>
      </w:rPr>
    </w:lvl>
  </w:abstractNum>
  <w:abstractNum w:abstractNumId="31">
    <w:nsid w:val="783C6DC2"/>
    <w:multiLevelType w:val="hybridMultilevel"/>
    <w:tmpl w:val="E00E1C90"/>
    <w:lvl w:ilvl="0" w:tplc="17489022">
      <w:start w:val="1"/>
      <w:numFmt w:val="bullet"/>
      <w:lvlText w:val="•"/>
      <w:lvlJc w:val="left"/>
      <w:pPr>
        <w:tabs>
          <w:tab w:val="num" w:pos="720"/>
        </w:tabs>
        <w:ind w:left="720" w:hanging="360"/>
      </w:pPr>
      <w:rPr>
        <w:rFonts w:ascii="Arial" w:hAnsi="Arial" w:hint="default"/>
      </w:rPr>
    </w:lvl>
    <w:lvl w:ilvl="1" w:tplc="0AB4F91A" w:tentative="1">
      <w:start w:val="1"/>
      <w:numFmt w:val="bullet"/>
      <w:lvlText w:val="•"/>
      <w:lvlJc w:val="left"/>
      <w:pPr>
        <w:tabs>
          <w:tab w:val="num" w:pos="1440"/>
        </w:tabs>
        <w:ind w:left="1440" w:hanging="360"/>
      </w:pPr>
      <w:rPr>
        <w:rFonts w:ascii="Arial" w:hAnsi="Arial" w:hint="default"/>
      </w:rPr>
    </w:lvl>
    <w:lvl w:ilvl="2" w:tplc="F6A0E614">
      <w:start w:val="1"/>
      <w:numFmt w:val="bullet"/>
      <w:lvlText w:val="•"/>
      <w:lvlJc w:val="left"/>
      <w:pPr>
        <w:tabs>
          <w:tab w:val="num" w:pos="2160"/>
        </w:tabs>
        <w:ind w:left="2160" w:hanging="360"/>
      </w:pPr>
      <w:rPr>
        <w:rFonts w:ascii="Arial" w:hAnsi="Arial" w:hint="default"/>
      </w:rPr>
    </w:lvl>
    <w:lvl w:ilvl="3" w:tplc="38E6247C">
      <w:start w:val="1422"/>
      <w:numFmt w:val="bullet"/>
      <w:lvlText w:val="–"/>
      <w:lvlJc w:val="left"/>
      <w:pPr>
        <w:tabs>
          <w:tab w:val="num" w:pos="2880"/>
        </w:tabs>
        <w:ind w:left="2880" w:hanging="360"/>
      </w:pPr>
      <w:rPr>
        <w:rFonts w:ascii="Arial" w:hAnsi="Arial" w:hint="default"/>
      </w:rPr>
    </w:lvl>
    <w:lvl w:ilvl="4" w:tplc="1C38FD06" w:tentative="1">
      <w:start w:val="1"/>
      <w:numFmt w:val="bullet"/>
      <w:lvlText w:val="•"/>
      <w:lvlJc w:val="left"/>
      <w:pPr>
        <w:tabs>
          <w:tab w:val="num" w:pos="3600"/>
        </w:tabs>
        <w:ind w:left="3600" w:hanging="360"/>
      </w:pPr>
      <w:rPr>
        <w:rFonts w:ascii="Arial" w:hAnsi="Arial" w:hint="default"/>
      </w:rPr>
    </w:lvl>
    <w:lvl w:ilvl="5" w:tplc="5DDC35B2" w:tentative="1">
      <w:start w:val="1"/>
      <w:numFmt w:val="bullet"/>
      <w:lvlText w:val="•"/>
      <w:lvlJc w:val="left"/>
      <w:pPr>
        <w:tabs>
          <w:tab w:val="num" w:pos="4320"/>
        </w:tabs>
        <w:ind w:left="4320" w:hanging="360"/>
      </w:pPr>
      <w:rPr>
        <w:rFonts w:ascii="Arial" w:hAnsi="Arial" w:hint="default"/>
      </w:rPr>
    </w:lvl>
    <w:lvl w:ilvl="6" w:tplc="4998AE9E" w:tentative="1">
      <w:start w:val="1"/>
      <w:numFmt w:val="bullet"/>
      <w:lvlText w:val="•"/>
      <w:lvlJc w:val="left"/>
      <w:pPr>
        <w:tabs>
          <w:tab w:val="num" w:pos="5040"/>
        </w:tabs>
        <w:ind w:left="5040" w:hanging="360"/>
      </w:pPr>
      <w:rPr>
        <w:rFonts w:ascii="Arial" w:hAnsi="Arial" w:hint="default"/>
      </w:rPr>
    </w:lvl>
    <w:lvl w:ilvl="7" w:tplc="50E4953E" w:tentative="1">
      <w:start w:val="1"/>
      <w:numFmt w:val="bullet"/>
      <w:lvlText w:val="•"/>
      <w:lvlJc w:val="left"/>
      <w:pPr>
        <w:tabs>
          <w:tab w:val="num" w:pos="5760"/>
        </w:tabs>
        <w:ind w:left="5760" w:hanging="360"/>
      </w:pPr>
      <w:rPr>
        <w:rFonts w:ascii="Arial" w:hAnsi="Arial" w:hint="default"/>
      </w:rPr>
    </w:lvl>
    <w:lvl w:ilvl="8" w:tplc="D0BC5C06" w:tentative="1">
      <w:start w:val="1"/>
      <w:numFmt w:val="bullet"/>
      <w:lvlText w:val="•"/>
      <w:lvlJc w:val="left"/>
      <w:pPr>
        <w:tabs>
          <w:tab w:val="num" w:pos="6480"/>
        </w:tabs>
        <w:ind w:left="6480" w:hanging="360"/>
      </w:pPr>
      <w:rPr>
        <w:rFonts w:ascii="Arial" w:hAnsi="Arial" w:hint="default"/>
      </w:rPr>
    </w:lvl>
  </w:abstractNum>
  <w:abstractNum w:abstractNumId="32">
    <w:nsid w:val="7A7D63A1"/>
    <w:multiLevelType w:val="hybridMultilevel"/>
    <w:tmpl w:val="BAE8D1E2"/>
    <w:lvl w:ilvl="0" w:tplc="623CFBFA">
      <w:start w:val="1"/>
      <w:numFmt w:val="bullet"/>
      <w:lvlText w:val="–"/>
      <w:lvlJc w:val="left"/>
      <w:pPr>
        <w:tabs>
          <w:tab w:val="num" w:pos="720"/>
        </w:tabs>
        <w:ind w:left="720" w:hanging="360"/>
      </w:pPr>
      <w:rPr>
        <w:rFonts w:ascii="Arial" w:hAnsi="Arial" w:hint="default"/>
      </w:rPr>
    </w:lvl>
    <w:lvl w:ilvl="1" w:tplc="4C442C40">
      <w:start w:val="1"/>
      <w:numFmt w:val="bullet"/>
      <w:lvlText w:val="–"/>
      <w:lvlJc w:val="left"/>
      <w:pPr>
        <w:tabs>
          <w:tab w:val="num" w:pos="1440"/>
        </w:tabs>
        <w:ind w:left="1440" w:hanging="360"/>
      </w:pPr>
      <w:rPr>
        <w:rFonts w:ascii="Arial" w:hAnsi="Arial" w:hint="default"/>
      </w:rPr>
    </w:lvl>
    <w:lvl w:ilvl="2" w:tplc="E5965A3A" w:tentative="1">
      <w:start w:val="1"/>
      <w:numFmt w:val="bullet"/>
      <w:lvlText w:val="–"/>
      <w:lvlJc w:val="left"/>
      <w:pPr>
        <w:tabs>
          <w:tab w:val="num" w:pos="2160"/>
        </w:tabs>
        <w:ind w:left="2160" w:hanging="360"/>
      </w:pPr>
      <w:rPr>
        <w:rFonts w:ascii="Arial" w:hAnsi="Arial" w:hint="default"/>
      </w:rPr>
    </w:lvl>
    <w:lvl w:ilvl="3" w:tplc="D4C879FC" w:tentative="1">
      <w:start w:val="1"/>
      <w:numFmt w:val="bullet"/>
      <w:lvlText w:val="–"/>
      <w:lvlJc w:val="left"/>
      <w:pPr>
        <w:tabs>
          <w:tab w:val="num" w:pos="2880"/>
        </w:tabs>
        <w:ind w:left="2880" w:hanging="360"/>
      </w:pPr>
      <w:rPr>
        <w:rFonts w:ascii="Arial" w:hAnsi="Arial" w:hint="default"/>
      </w:rPr>
    </w:lvl>
    <w:lvl w:ilvl="4" w:tplc="34F05E90" w:tentative="1">
      <w:start w:val="1"/>
      <w:numFmt w:val="bullet"/>
      <w:lvlText w:val="–"/>
      <w:lvlJc w:val="left"/>
      <w:pPr>
        <w:tabs>
          <w:tab w:val="num" w:pos="3600"/>
        </w:tabs>
        <w:ind w:left="3600" w:hanging="360"/>
      </w:pPr>
      <w:rPr>
        <w:rFonts w:ascii="Arial" w:hAnsi="Arial" w:hint="default"/>
      </w:rPr>
    </w:lvl>
    <w:lvl w:ilvl="5" w:tplc="44640F04" w:tentative="1">
      <w:start w:val="1"/>
      <w:numFmt w:val="bullet"/>
      <w:lvlText w:val="–"/>
      <w:lvlJc w:val="left"/>
      <w:pPr>
        <w:tabs>
          <w:tab w:val="num" w:pos="4320"/>
        </w:tabs>
        <w:ind w:left="4320" w:hanging="360"/>
      </w:pPr>
      <w:rPr>
        <w:rFonts w:ascii="Arial" w:hAnsi="Arial" w:hint="default"/>
      </w:rPr>
    </w:lvl>
    <w:lvl w:ilvl="6" w:tplc="7A42C74A" w:tentative="1">
      <w:start w:val="1"/>
      <w:numFmt w:val="bullet"/>
      <w:lvlText w:val="–"/>
      <w:lvlJc w:val="left"/>
      <w:pPr>
        <w:tabs>
          <w:tab w:val="num" w:pos="5040"/>
        </w:tabs>
        <w:ind w:left="5040" w:hanging="360"/>
      </w:pPr>
      <w:rPr>
        <w:rFonts w:ascii="Arial" w:hAnsi="Arial" w:hint="default"/>
      </w:rPr>
    </w:lvl>
    <w:lvl w:ilvl="7" w:tplc="1B806FBE" w:tentative="1">
      <w:start w:val="1"/>
      <w:numFmt w:val="bullet"/>
      <w:lvlText w:val="–"/>
      <w:lvlJc w:val="left"/>
      <w:pPr>
        <w:tabs>
          <w:tab w:val="num" w:pos="5760"/>
        </w:tabs>
        <w:ind w:left="5760" w:hanging="360"/>
      </w:pPr>
      <w:rPr>
        <w:rFonts w:ascii="Arial" w:hAnsi="Arial" w:hint="default"/>
      </w:rPr>
    </w:lvl>
    <w:lvl w:ilvl="8" w:tplc="56E0482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3"/>
  </w:num>
  <w:num w:numId="4">
    <w:abstractNumId w:val="20"/>
  </w:num>
  <w:num w:numId="5">
    <w:abstractNumId w:val="1"/>
  </w:num>
  <w:num w:numId="6">
    <w:abstractNumId w:val="8"/>
  </w:num>
  <w:num w:numId="7">
    <w:abstractNumId w:val="23"/>
  </w:num>
  <w:num w:numId="8">
    <w:abstractNumId w:val="21"/>
  </w:num>
  <w:num w:numId="9">
    <w:abstractNumId w:val="18"/>
  </w:num>
  <w:num w:numId="10">
    <w:abstractNumId w:val="16"/>
  </w:num>
  <w:num w:numId="11">
    <w:abstractNumId w:val="29"/>
  </w:num>
  <w:num w:numId="12">
    <w:abstractNumId w:val="14"/>
  </w:num>
  <w:num w:numId="13">
    <w:abstractNumId w:val="28"/>
  </w:num>
  <w:num w:numId="14">
    <w:abstractNumId w:val="15"/>
  </w:num>
  <w:num w:numId="15">
    <w:abstractNumId w:val="7"/>
  </w:num>
  <w:num w:numId="16">
    <w:abstractNumId w:val="25"/>
  </w:num>
  <w:num w:numId="17">
    <w:abstractNumId w:val="27"/>
  </w:num>
  <w:num w:numId="18">
    <w:abstractNumId w:val="22"/>
  </w:num>
  <w:num w:numId="19">
    <w:abstractNumId w:val="26"/>
  </w:num>
  <w:num w:numId="20">
    <w:abstractNumId w:val="2"/>
  </w:num>
  <w:num w:numId="21">
    <w:abstractNumId w:val="0"/>
  </w:num>
  <w:num w:numId="22">
    <w:abstractNumId w:val="4"/>
  </w:num>
  <w:num w:numId="23">
    <w:abstractNumId w:val="31"/>
  </w:num>
  <w:num w:numId="24">
    <w:abstractNumId w:val="10"/>
  </w:num>
  <w:num w:numId="25">
    <w:abstractNumId w:val="12"/>
  </w:num>
  <w:num w:numId="26">
    <w:abstractNumId w:val="24"/>
  </w:num>
  <w:num w:numId="27">
    <w:abstractNumId w:val="30"/>
  </w:num>
  <w:num w:numId="28">
    <w:abstractNumId w:val="19"/>
  </w:num>
  <w:num w:numId="29">
    <w:abstractNumId w:val="32"/>
  </w:num>
  <w:num w:numId="30">
    <w:abstractNumId w:val="5"/>
  </w:num>
  <w:num w:numId="31">
    <w:abstractNumId w:val="11"/>
  </w:num>
  <w:num w:numId="32">
    <w:abstractNumId w:val="9"/>
  </w:num>
  <w:num w:numId="33">
    <w:abstractNumId w:val="6"/>
  </w:num>
  <w:num w:numId="34">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942"/>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0E19"/>
    <w:rsid w:val="000210B9"/>
    <w:rsid w:val="0002125C"/>
    <w:rsid w:val="00021467"/>
    <w:rsid w:val="0002155E"/>
    <w:rsid w:val="0002174B"/>
    <w:rsid w:val="00021A40"/>
    <w:rsid w:val="00021B30"/>
    <w:rsid w:val="00021D02"/>
    <w:rsid w:val="00021DE9"/>
    <w:rsid w:val="00022578"/>
    <w:rsid w:val="000229CD"/>
    <w:rsid w:val="00022C63"/>
    <w:rsid w:val="00022F9C"/>
    <w:rsid w:val="0002309A"/>
    <w:rsid w:val="00023476"/>
    <w:rsid w:val="0002373F"/>
    <w:rsid w:val="00023A04"/>
    <w:rsid w:val="00023B1C"/>
    <w:rsid w:val="00023DA4"/>
    <w:rsid w:val="00023E38"/>
    <w:rsid w:val="000241EB"/>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96"/>
    <w:rsid w:val="000348EC"/>
    <w:rsid w:val="0003495C"/>
    <w:rsid w:val="0003496E"/>
    <w:rsid w:val="00034C56"/>
    <w:rsid w:val="00034FD8"/>
    <w:rsid w:val="0003515F"/>
    <w:rsid w:val="000351B6"/>
    <w:rsid w:val="00035852"/>
    <w:rsid w:val="000359AB"/>
    <w:rsid w:val="00035AFD"/>
    <w:rsid w:val="00035CD9"/>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2E"/>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A79"/>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034"/>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22"/>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5C75"/>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448"/>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4E6"/>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06A"/>
    <w:rsid w:val="000A4366"/>
    <w:rsid w:val="000A4A6F"/>
    <w:rsid w:val="000A4EEE"/>
    <w:rsid w:val="000A4FE6"/>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749"/>
    <w:rsid w:val="000B68D4"/>
    <w:rsid w:val="000B696D"/>
    <w:rsid w:val="000B6FD4"/>
    <w:rsid w:val="000B74A3"/>
    <w:rsid w:val="000B76E2"/>
    <w:rsid w:val="000B7753"/>
    <w:rsid w:val="000B7ACD"/>
    <w:rsid w:val="000B7DEF"/>
    <w:rsid w:val="000C02FF"/>
    <w:rsid w:val="000C0C16"/>
    <w:rsid w:val="000C0E56"/>
    <w:rsid w:val="000C0EE0"/>
    <w:rsid w:val="000C1303"/>
    <w:rsid w:val="000C19D9"/>
    <w:rsid w:val="000C1E79"/>
    <w:rsid w:val="000C1FCF"/>
    <w:rsid w:val="000C2021"/>
    <w:rsid w:val="000C2129"/>
    <w:rsid w:val="000C2261"/>
    <w:rsid w:val="000C22E5"/>
    <w:rsid w:val="000C2853"/>
    <w:rsid w:val="000C2BF7"/>
    <w:rsid w:val="000C2D32"/>
    <w:rsid w:val="000C2E02"/>
    <w:rsid w:val="000C2E9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76"/>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86"/>
    <w:rsid w:val="000C6D05"/>
    <w:rsid w:val="000C7103"/>
    <w:rsid w:val="000C71BD"/>
    <w:rsid w:val="000C7381"/>
    <w:rsid w:val="000C7539"/>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3E"/>
    <w:rsid w:val="000D49BC"/>
    <w:rsid w:val="000D4AAC"/>
    <w:rsid w:val="000D4B30"/>
    <w:rsid w:val="000D4CDB"/>
    <w:rsid w:val="000D4DBB"/>
    <w:rsid w:val="000D5007"/>
    <w:rsid w:val="000D52B9"/>
    <w:rsid w:val="000D53E2"/>
    <w:rsid w:val="000D58FA"/>
    <w:rsid w:val="000D5A13"/>
    <w:rsid w:val="000D5C46"/>
    <w:rsid w:val="000D5D36"/>
    <w:rsid w:val="000D66EF"/>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31"/>
    <w:rsid w:val="00100F7B"/>
    <w:rsid w:val="00100FC2"/>
    <w:rsid w:val="001010C6"/>
    <w:rsid w:val="00101186"/>
    <w:rsid w:val="001012AE"/>
    <w:rsid w:val="001015AD"/>
    <w:rsid w:val="00101740"/>
    <w:rsid w:val="00101972"/>
    <w:rsid w:val="00101B03"/>
    <w:rsid w:val="00101C62"/>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1D35"/>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5E6A"/>
    <w:rsid w:val="00116486"/>
    <w:rsid w:val="001166A8"/>
    <w:rsid w:val="001166EE"/>
    <w:rsid w:val="00116773"/>
    <w:rsid w:val="001170B4"/>
    <w:rsid w:val="0011733C"/>
    <w:rsid w:val="001173C1"/>
    <w:rsid w:val="00117594"/>
    <w:rsid w:val="00117785"/>
    <w:rsid w:val="00117812"/>
    <w:rsid w:val="001179EF"/>
    <w:rsid w:val="00117A17"/>
    <w:rsid w:val="00117B34"/>
    <w:rsid w:val="00117D63"/>
    <w:rsid w:val="00117E81"/>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A9"/>
    <w:rsid w:val="001315BF"/>
    <w:rsid w:val="00131764"/>
    <w:rsid w:val="00131BE1"/>
    <w:rsid w:val="001321BA"/>
    <w:rsid w:val="00132435"/>
    <w:rsid w:val="0013251B"/>
    <w:rsid w:val="00132B13"/>
    <w:rsid w:val="00133024"/>
    <w:rsid w:val="00133143"/>
    <w:rsid w:val="001331E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788"/>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2FAB"/>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7CB"/>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65"/>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0C0"/>
    <w:rsid w:val="0018333E"/>
    <w:rsid w:val="001833C4"/>
    <w:rsid w:val="001836E7"/>
    <w:rsid w:val="00183976"/>
    <w:rsid w:val="00183AF7"/>
    <w:rsid w:val="00183B6F"/>
    <w:rsid w:val="00183C43"/>
    <w:rsid w:val="00183CBF"/>
    <w:rsid w:val="00183DF8"/>
    <w:rsid w:val="00183FD0"/>
    <w:rsid w:val="001842AA"/>
    <w:rsid w:val="0018436B"/>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D5C"/>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5F2"/>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43F"/>
    <w:rsid w:val="001B1759"/>
    <w:rsid w:val="001B198B"/>
    <w:rsid w:val="001B1AF0"/>
    <w:rsid w:val="001B2412"/>
    <w:rsid w:val="001B2647"/>
    <w:rsid w:val="001B2B25"/>
    <w:rsid w:val="001B2BCC"/>
    <w:rsid w:val="001B2D1A"/>
    <w:rsid w:val="001B2FA3"/>
    <w:rsid w:val="001B351C"/>
    <w:rsid w:val="001B3576"/>
    <w:rsid w:val="001B35A2"/>
    <w:rsid w:val="001B385F"/>
    <w:rsid w:val="001B3ECA"/>
    <w:rsid w:val="001B3FAF"/>
    <w:rsid w:val="001B4033"/>
    <w:rsid w:val="001B411E"/>
    <w:rsid w:val="001B45E2"/>
    <w:rsid w:val="001B478A"/>
    <w:rsid w:val="001B47A5"/>
    <w:rsid w:val="001B4B46"/>
    <w:rsid w:val="001B504F"/>
    <w:rsid w:val="001B51F3"/>
    <w:rsid w:val="001B54EC"/>
    <w:rsid w:val="001B55A5"/>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84E"/>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542"/>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29"/>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280"/>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AC1"/>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0A"/>
    <w:rsid w:val="00252969"/>
    <w:rsid w:val="002529AD"/>
    <w:rsid w:val="00252A00"/>
    <w:rsid w:val="00252CF1"/>
    <w:rsid w:val="00253188"/>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65"/>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77F74"/>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768"/>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026"/>
    <w:rsid w:val="0029124E"/>
    <w:rsid w:val="00291261"/>
    <w:rsid w:val="002918F1"/>
    <w:rsid w:val="00291E9E"/>
    <w:rsid w:val="0029211D"/>
    <w:rsid w:val="00292223"/>
    <w:rsid w:val="0029229F"/>
    <w:rsid w:val="002925EC"/>
    <w:rsid w:val="00292899"/>
    <w:rsid w:val="00292EDE"/>
    <w:rsid w:val="0029300A"/>
    <w:rsid w:val="002931A4"/>
    <w:rsid w:val="00293476"/>
    <w:rsid w:val="0029355F"/>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565"/>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73"/>
    <w:rsid w:val="002C3FBB"/>
    <w:rsid w:val="002C4726"/>
    <w:rsid w:val="002C4B58"/>
    <w:rsid w:val="002C4DA6"/>
    <w:rsid w:val="002C5439"/>
    <w:rsid w:val="002C552B"/>
    <w:rsid w:val="002C55EB"/>
    <w:rsid w:val="002C5887"/>
    <w:rsid w:val="002C58DC"/>
    <w:rsid w:val="002C5B4D"/>
    <w:rsid w:val="002C5F26"/>
    <w:rsid w:val="002C5F99"/>
    <w:rsid w:val="002C656C"/>
    <w:rsid w:val="002C666A"/>
    <w:rsid w:val="002C6D5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B5C"/>
    <w:rsid w:val="002E6DF3"/>
    <w:rsid w:val="002E7077"/>
    <w:rsid w:val="002E74A1"/>
    <w:rsid w:val="002E776C"/>
    <w:rsid w:val="002E7791"/>
    <w:rsid w:val="002E7816"/>
    <w:rsid w:val="002E7841"/>
    <w:rsid w:val="002E79EB"/>
    <w:rsid w:val="002E7A33"/>
    <w:rsid w:val="002E7A6B"/>
    <w:rsid w:val="002E7C59"/>
    <w:rsid w:val="002E7CE2"/>
    <w:rsid w:val="002E7DD2"/>
    <w:rsid w:val="002E7F37"/>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36"/>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792"/>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086"/>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0F48"/>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4B1"/>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696"/>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518"/>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3C"/>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B97"/>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0B1"/>
    <w:rsid w:val="003C2186"/>
    <w:rsid w:val="003C21BD"/>
    <w:rsid w:val="003C2539"/>
    <w:rsid w:val="003C270E"/>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CC3"/>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424"/>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6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CB3"/>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1F2"/>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4DBD"/>
    <w:rsid w:val="004150DE"/>
    <w:rsid w:val="004155C6"/>
    <w:rsid w:val="004155DF"/>
    <w:rsid w:val="004156BE"/>
    <w:rsid w:val="00415779"/>
    <w:rsid w:val="0041588B"/>
    <w:rsid w:val="00415C6D"/>
    <w:rsid w:val="00415DE1"/>
    <w:rsid w:val="00415EA7"/>
    <w:rsid w:val="004163E4"/>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82"/>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40D"/>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909"/>
    <w:rsid w:val="00437A23"/>
    <w:rsid w:val="00437A4D"/>
    <w:rsid w:val="00437C3D"/>
    <w:rsid w:val="00437E12"/>
    <w:rsid w:val="00437FE7"/>
    <w:rsid w:val="00440686"/>
    <w:rsid w:val="00440A8F"/>
    <w:rsid w:val="00440B45"/>
    <w:rsid w:val="00440E56"/>
    <w:rsid w:val="00441691"/>
    <w:rsid w:val="00441738"/>
    <w:rsid w:val="00441751"/>
    <w:rsid w:val="00441C2C"/>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C32"/>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70C"/>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3EC"/>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2DD"/>
    <w:rsid w:val="004803CF"/>
    <w:rsid w:val="0048053C"/>
    <w:rsid w:val="00480A49"/>
    <w:rsid w:val="00480D2A"/>
    <w:rsid w:val="00480D46"/>
    <w:rsid w:val="00480E8E"/>
    <w:rsid w:val="00480ED1"/>
    <w:rsid w:val="00480F1F"/>
    <w:rsid w:val="004814B8"/>
    <w:rsid w:val="004814BB"/>
    <w:rsid w:val="004817A2"/>
    <w:rsid w:val="00481A82"/>
    <w:rsid w:val="00481E72"/>
    <w:rsid w:val="00481FC5"/>
    <w:rsid w:val="00482484"/>
    <w:rsid w:val="00482CEB"/>
    <w:rsid w:val="004830E3"/>
    <w:rsid w:val="00483238"/>
    <w:rsid w:val="00483767"/>
    <w:rsid w:val="00483A4A"/>
    <w:rsid w:val="00483BF7"/>
    <w:rsid w:val="0048490A"/>
    <w:rsid w:val="00484DBB"/>
    <w:rsid w:val="00484F04"/>
    <w:rsid w:val="0048522E"/>
    <w:rsid w:val="004852BB"/>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2EF"/>
    <w:rsid w:val="00493719"/>
    <w:rsid w:val="00493BE7"/>
    <w:rsid w:val="00493CE6"/>
    <w:rsid w:val="00493D08"/>
    <w:rsid w:val="00493F09"/>
    <w:rsid w:val="00493F57"/>
    <w:rsid w:val="004942A4"/>
    <w:rsid w:val="0049442F"/>
    <w:rsid w:val="004944E3"/>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3C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9F9"/>
    <w:rsid w:val="004A6DE4"/>
    <w:rsid w:val="004A6E73"/>
    <w:rsid w:val="004A6F99"/>
    <w:rsid w:val="004A7073"/>
    <w:rsid w:val="004A7099"/>
    <w:rsid w:val="004A722C"/>
    <w:rsid w:val="004A738F"/>
    <w:rsid w:val="004A7601"/>
    <w:rsid w:val="004A7630"/>
    <w:rsid w:val="004A775D"/>
    <w:rsid w:val="004A780F"/>
    <w:rsid w:val="004A7943"/>
    <w:rsid w:val="004A7E2F"/>
    <w:rsid w:val="004A7E34"/>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0DFC"/>
    <w:rsid w:val="004F134C"/>
    <w:rsid w:val="004F171E"/>
    <w:rsid w:val="004F2423"/>
    <w:rsid w:val="004F2502"/>
    <w:rsid w:val="004F2DFF"/>
    <w:rsid w:val="004F3020"/>
    <w:rsid w:val="004F3292"/>
    <w:rsid w:val="004F33AB"/>
    <w:rsid w:val="004F39B4"/>
    <w:rsid w:val="004F39E6"/>
    <w:rsid w:val="004F3B34"/>
    <w:rsid w:val="004F3D03"/>
    <w:rsid w:val="004F3D84"/>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067"/>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1E47"/>
    <w:rsid w:val="005022B2"/>
    <w:rsid w:val="00502356"/>
    <w:rsid w:val="00502405"/>
    <w:rsid w:val="00502809"/>
    <w:rsid w:val="00502F6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B0"/>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764"/>
    <w:rsid w:val="005108A6"/>
    <w:rsid w:val="00510963"/>
    <w:rsid w:val="00510AA0"/>
    <w:rsid w:val="00510ACB"/>
    <w:rsid w:val="00510CB4"/>
    <w:rsid w:val="00510E54"/>
    <w:rsid w:val="00510E7E"/>
    <w:rsid w:val="00510EF1"/>
    <w:rsid w:val="00510F53"/>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A80"/>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3D5B"/>
    <w:rsid w:val="00534141"/>
    <w:rsid w:val="0053456F"/>
    <w:rsid w:val="00534610"/>
    <w:rsid w:val="00534E2D"/>
    <w:rsid w:val="00534E77"/>
    <w:rsid w:val="005350CF"/>
    <w:rsid w:val="005353FB"/>
    <w:rsid w:val="005354BC"/>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A8B"/>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C6F"/>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A65"/>
    <w:rsid w:val="00563C0B"/>
    <w:rsid w:val="00563C39"/>
    <w:rsid w:val="00563C9D"/>
    <w:rsid w:val="00563EB2"/>
    <w:rsid w:val="005642F5"/>
    <w:rsid w:val="005643A7"/>
    <w:rsid w:val="0056488E"/>
    <w:rsid w:val="00564BED"/>
    <w:rsid w:val="00564CF3"/>
    <w:rsid w:val="00564F3E"/>
    <w:rsid w:val="0056512F"/>
    <w:rsid w:val="005655B1"/>
    <w:rsid w:val="00565A4A"/>
    <w:rsid w:val="00565A8F"/>
    <w:rsid w:val="00565C11"/>
    <w:rsid w:val="00565C2C"/>
    <w:rsid w:val="00565D09"/>
    <w:rsid w:val="00565EFD"/>
    <w:rsid w:val="00565F7A"/>
    <w:rsid w:val="005663EE"/>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2EC"/>
    <w:rsid w:val="0057346A"/>
    <w:rsid w:val="005735D3"/>
    <w:rsid w:val="005735EC"/>
    <w:rsid w:val="00573A4B"/>
    <w:rsid w:val="00573CD3"/>
    <w:rsid w:val="005742B3"/>
    <w:rsid w:val="005743FA"/>
    <w:rsid w:val="00574697"/>
    <w:rsid w:val="0057470B"/>
    <w:rsid w:val="005748BF"/>
    <w:rsid w:val="00574A83"/>
    <w:rsid w:val="00574BF2"/>
    <w:rsid w:val="00574C9F"/>
    <w:rsid w:val="00574CB3"/>
    <w:rsid w:val="00575037"/>
    <w:rsid w:val="00575056"/>
    <w:rsid w:val="0057512A"/>
    <w:rsid w:val="0057561F"/>
    <w:rsid w:val="0057575E"/>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09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AA8"/>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828"/>
    <w:rsid w:val="005A4942"/>
    <w:rsid w:val="005A4D30"/>
    <w:rsid w:val="005A4DE1"/>
    <w:rsid w:val="005A4F27"/>
    <w:rsid w:val="005A5060"/>
    <w:rsid w:val="005A60C2"/>
    <w:rsid w:val="005A60CB"/>
    <w:rsid w:val="005A6188"/>
    <w:rsid w:val="005A6273"/>
    <w:rsid w:val="005A62B4"/>
    <w:rsid w:val="005A6327"/>
    <w:rsid w:val="005A665B"/>
    <w:rsid w:val="005A67BB"/>
    <w:rsid w:val="005A6871"/>
    <w:rsid w:val="005A689A"/>
    <w:rsid w:val="005A6BBD"/>
    <w:rsid w:val="005A6CB7"/>
    <w:rsid w:val="005A6E70"/>
    <w:rsid w:val="005A71AD"/>
    <w:rsid w:val="005A74E2"/>
    <w:rsid w:val="005A7518"/>
    <w:rsid w:val="005A7829"/>
    <w:rsid w:val="005A790D"/>
    <w:rsid w:val="005A7DC7"/>
    <w:rsid w:val="005B0297"/>
    <w:rsid w:val="005B0540"/>
    <w:rsid w:val="005B0724"/>
    <w:rsid w:val="005B07BC"/>
    <w:rsid w:val="005B07BF"/>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EA8"/>
    <w:rsid w:val="005D0FA8"/>
    <w:rsid w:val="005D1105"/>
    <w:rsid w:val="005D17B0"/>
    <w:rsid w:val="005D1804"/>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B08"/>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59"/>
    <w:rsid w:val="005F7CBE"/>
    <w:rsid w:val="005F7D52"/>
    <w:rsid w:val="005F7E2B"/>
    <w:rsid w:val="0060001E"/>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1F82"/>
    <w:rsid w:val="0060203D"/>
    <w:rsid w:val="006022AE"/>
    <w:rsid w:val="0060233C"/>
    <w:rsid w:val="00602448"/>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02C"/>
    <w:rsid w:val="00617306"/>
    <w:rsid w:val="006176D5"/>
    <w:rsid w:val="006177CA"/>
    <w:rsid w:val="0061785E"/>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187"/>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05"/>
    <w:rsid w:val="00625E93"/>
    <w:rsid w:val="00625FDA"/>
    <w:rsid w:val="006260AD"/>
    <w:rsid w:val="00626151"/>
    <w:rsid w:val="00626596"/>
    <w:rsid w:val="006267A3"/>
    <w:rsid w:val="00626814"/>
    <w:rsid w:val="00626821"/>
    <w:rsid w:val="00626F7F"/>
    <w:rsid w:val="0062703C"/>
    <w:rsid w:val="00627194"/>
    <w:rsid w:val="006272E2"/>
    <w:rsid w:val="00627355"/>
    <w:rsid w:val="006273C4"/>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276"/>
    <w:rsid w:val="0063631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80D"/>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DD8"/>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4BF"/>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2E24"/>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A9"/>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37C"/>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6EA"/>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B6E"/>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5FF"/>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697"/>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6BF"/>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2EF"/>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4BFA"/>
    <w:rsid w:val="006C5265"/>
    <w:rsid w:val="006C534F"/>
    <w:rsid w:val="006C53E5"/>
    <w:rsid w:val="006C5671"/>
    <w:rsid w:val="006C5A92"/>
    <w:rsid w:val="006C5AA2"/>
    <w:rsid w:val="006C5C6F"/>
    <w:rsid w:val="006C5FA7"/>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C81"/>
    <w:rsid w:val="006D3F2A"/>
    <w:rsid w:val="006D4099"/>
    <w:rsid w:val="006D4485"/>
    <w:rsid w:val="006D4574"/>
    <w:rsid w:val="006D45EA"/>
    <w:rsid w:val="006D470F"/>
    <w:rsid w:val="006D4CF1"/>
    <w:rsid w:val="006D4D79"/>
    <w:rsid w:val="006D4DEE"/>
    <w:rsid w:val="006D507C"/>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85D"/>
    <w:rsid w:val="006D79C5"/>
    <w:rsid w:val="006D7ADC"/>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60"/>
    <w:rsid w:val="006E26E2"/>
    <w:rsid w:val="006E2C8B"/>
    <w:rsid w:val="006E2CBC"/>
    <w:rsid w:val="006E2F6F"/>
    <w:rsid w:val="006E300C"/>
    <w:rsid w:val="006E313D"/>
    <w:rsid w:val="006E3179"/>
    <w:rsid w:val="006E32B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5F7F"/>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DA8"/>
    <w:rsid w:val="00711EE9"/>
    <w:rsid w:val="00711F1E"/>
    <w:rsid w:val="00712160"/>
    <w:rsid w:val="007121D0"/>
    <w:rsid w:val="00712438"/>
    <w:rsid w:val="00712793"/>
    <w:rsid w:val="007127C6"/>
    <w:rsid w:val="007131B7"/>
    <w:rsid w:val="007133C3"/>
    <w:rsid w:val="00713677"/>
    <w:rsid w:val="00713845"/>
    <w:rsid w:val="00713A38"/>
    <w:rsid w:val="00713BA6"/>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71F"/>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D70"/>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1EF"/>
    <w:rsid w:val="00735381"/>
    <w:rsid w:val="007353D0"/>
    <w:rsid w:val="007358E2"/>
    <w:rsid w:val="00735BB3"/>
    <w:rsid w:val="00735C75"/>
    <w:rsid w:val="00735CD8"/>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0FB8"/>
    <w:rsid w:val="007510BC"/>
    <w:rsid w:val="007512C6"/>
    <w:rsid w:val="0075163D"/>
    <w:rsid w:val="00751693"/>
    <w:rsid w:val="007517E8"/>
    <w:rsid w:val="0075191F"/>
    <w:rsid w:val="00751A15"/>
    <w:rsid w:val="00752214"/>
    <w:rsid w:val="00752253"/>
    <w:rsid w:val="007526BD"/>
    <w:rsid w:val="007527DE"/>
    <w:rsid w:val="00752C33"/>
    <w:rsid w:val="007533A7"/>
    <w:rsid w:val="007535A3"/>
    <w:rsid w:val="007539DA"/>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3E"/>
    <w:rsid w:val="00762850"/>
    <w:rsid w:val="007629B3"/>
    <w:rsid w:val="00762AF8"/>
    <w:rsid w:val="00762C53"/>
    <w:rsid w:val="00762CAC"/>
    <w:rsid w:val="00762E2C"/>
    <w:rsid w:val="00762E58"/>
    <w:rsid w:val="00762E8E"/>
    <w:rsid w:val="00762F38"/>
    <w:rsid w:val="00762F61"/>
    <w:rsid w:val="007634AA"/>
    <w:rsid w:val="0076370C"/>
    <w:rsid w:val="00763BDF"/>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5FDD"/>
    <w:rsid w:val="007861B9"/>
    <w:rsid w:val="00786314"/>
    <w:rsid w:val="00786541"/>
    <w:rsid w:val="007865D6"/>
    <w:rsid w:val="0078664F"/>
    <w:rsid w:val="007866BD"/>
    <w:rsid w:val="007867EE"/>
    <w:rsid w:val="00786F30"/>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99A"/>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1E4"/>
    <w:rsid w:val="007948C1"/>
    <w:rsid w:val="0079493F"/>
    <w:rsid w:val="00794A19"/>
    <w:rsid w:val="00794B68"/>
    <w:rsid w:val="00794C7E"/>
    <w:rsid w:val="00794E61"/>
    <w:rsid w:val="007953D6"/>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B19"/>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6D"/>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B55"/>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E39"/>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3E7C"/>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03"/>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03"/>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12B"/>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0FA7"/>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895"/>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6FD2"/>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522"/>
    <w:rsid w:val="00870638"/>
    <w:rsid w:val="00870690"/>
    <w:rsid w:val="008706FD"/>
    <w:rsid w:val="00870A5D"/>
    <w:rsid w:val="00870B16"/>
    <w:rsid w:val="008713A9"/>
    <w:rsid w:val="00871473"/>
    <w:rsid w:val="008714A5"/>
    <w:rsid w:val="008715C2"/>
    <w:rsid w:val="008718C2"/>
    <w:rsid w:val="00871A7A"/>
    <w:rsid w:val="00871B69"/>
    <w:rsid w:val="00871F75"/>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BEA"/>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A2F"/>
    <w:rsid w:val="00880BD5"/>
    <w:rsid w:val="00880CA0"/>
    <w:rsid w:val="00881019"/>
    <w:rsid w:val="008811C8"/>
    <w:rsid w:val="008815B4"/>
    <w:rsid w:val="00881D82"/>
    <w:rsid w:val="00881FAA"/>
    <w:rsid w:val="00882085"/>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875"/>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6C99"/>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B0F"/>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690"/>
    <w:rsid w:val="008B77C8"/>
    <w:rsid w:val="008B78B5"/>
    <w:rsid w:val="008B78C4"/>
    <w:rsid w:val="008C07D8"/>
    <w:rsid w:val="008C0873"/>
    <w:rsid w:val="008C0AD8"/>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7E5"/>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22"/>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8CA"/>
    <w:rsid w:val="008E3D9A"/>
    <w:rsid w:val="008E415D"/>
    <w:rsid w:val="008E419E"/>
    <w:rsid w:val="008E41EA"/>
    <w:rsid w:val="008E42B0"/>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902"/>
    <w:rsid w:val="008E6A50"/>
    <w:rsid w:val="008E6DA2"/>
    <w:rsid w:val="008E7889"/>
    <w:rsid w:val="008E7940"/>
    <w:rsid w:val="008F075E"/>
    <w:rsid w:val="008F135F"/>
    <w:rsid w:val="008F143D"/>
    <w:rsid w:val="008F17A7"/>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5ED"/>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B9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683"/>
    <w:rsid w:val="00925B58"/>
    <w:rsid w:val="00925C78"/>
    <w:rsid w:val="00925FA7"/>
    <w:rsid w:val="009261B5"/>
    <w:rsid w:val="009261B9"/>
    <w:rsid w:val="009266E2"/>
    <w:rsid w:val="0092683C"/>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65"/>
    <w:rsid w:val="00940E73"/>
    <w:rsid w:val="00940EC2"/>
    <w:rsid w:val="00940ECA"/>
    <w:rsid w:val="00940EFE"/>
    <w:rsid w:val="00940FD4"/>
    <w:rsid w:val="0094109C"/>
    <w:rsid w:val="0094121A"/>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1EE"/>
    <w:rsid w:val="00943355"/>
    <w:rsid w:val="009434A5"/>
    <w:rsid w:val="00943831"/>
    <w:rsid w:val="0094394D"/>
    <w:rsid w:val="00943A91"/>
    <w:rsid w:val="00943F09"/>
    <w:rsid w:val="009442F6"/>
    <w:rsid w:val="0094443B"/>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60"/>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27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BFD"/>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1FB1"/>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0CDA"/>
    <w:rsid w:val="009B1006"/>
    <w:rsid w:val="009B1007"/>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889"/>
    <w:rsid w:val="009B5A93"/>
    <w:rsid w:val="009B5E6B"/>
    <w:rsid w:val="009B5F1D"/>
    <w:rsid w:val="009B5F68"/>
    <w:rsid w:val="009B5FF1"/>
    <w:rsid w:val="009B60AE"/>
    <w:rsid w:val="009B6728"/>
    <w:rsid w:val="009B6805"/>
    <w:rsid w:val="009B69B8"/>
    <w:rsid w:val="009B6B4C"/>
    <w:rsid w:val="009B6BDD"/>
    <w:rsid w:val="009B6C56"/>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31"/>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9E2"/>
    <w:rsid w:val="009D4B0F"/>
    <w:rsid w:val="009D4D32"/>
    <w:rsid w:val="009D4DB0"/>
    <w:rsid w:val="009D50FA"/>
    <w:rsid w:val="009D5207"/>
    <w:rsid w:val="009D5317"/>
    <w:rsid w:val="009D53AF"/>
    <w:rsid w:val="009D54F8"/>
    <w:rsid w:val="009D5674"/>
    <w:rsid w:val="009D56B7"/>
    <w:rsid w:val="009D5726"/>
    <w:rsid w:val="009D58BF"/>
    <w:rsid w:val="009D5981"/>
    <w:rsid w:val="009D5A69"/>
    <w:rsid w:val="009D5B8C"/>
    <w:rsid w:val="009D5CC3"/>
    <w:rsid w:val="009D5EAD"/>
    <w:rsid w:val="009D615F"/>
    <w:rsid w:val="009D6283"/>
    <w:rsid w:val="009D641B"/>
    <w:rsid w:val="009D6725"/>
    <w:rsid w:val="009D672F"/>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0C0E"/>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480"/>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CA3"/>
    <w:rsid w:val="00A02D57"/>
    <w:rsid w:val="00A034DE"/>
    <w:rsid w:val="00A0378E"/>
    <w:rsid w:val="00A038EF"/>
    <w:rsid w:val="00A03A98"/>
    <w:rsid w:val="00A03C3F"/>
    <w:rsid w:val="00A03CE5"/>
    <w:rsid w:val="00A03D42"/>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BFA"/>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0D50"/>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CFC"/>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4F7"/>
    <w:rsid w:val="00A75587"/>
    <w:rsid w:val="00A756E6"/>
    <w:rsid w:val="00A75CD8"/>
    <w:rsid w:val="00A75F3E"/>
    <w:rsid w:val="00A76082"/>
    <w:rsid w:val="00A7610C"/>
    <w:rsid w:val="00A762C1"/>
    <w:rsid w:val="00A7649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6CC"/>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5A"/>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19"/>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B3"/>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727"/>
    <w:rsid w:val="00AC2847"/>
    <w:rsid w:val="00AC2930"/>
    <w:rsid w:val="00AC2D40"/>
    <w:rsid w:val="00AC310A"/>
    <w:rsid w:val="00AC35B1"/>
    <w:rsid w:val="00AC3726"/>
    <w:rsid w:val="00AC378E"/>
    <w:rsid w:val="00AC390F"/>
    <w:rsid w:val="00AC3C67"/>
    <w:rsid w:val="00AC3D36"/>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65F"/>
    <w:rsid w:val="00AD087C"/>
    <w:rsid w:val="00AD0CA2"/>
    <w:rsid w:val="00AD0E5D"/>
    <w:rsid w:val="00AD11BC"/>
    <w:rsid w:val="00AD124C"/>
    <w:rsid w:val="00AD17E5"/>
    <w:rsid w:val="00AD1ACD"/>
    <w:rsid w:val="00AD2085"/>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1EAE"/>
    <w:rsid w:val="00AF1F75"/>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9C7"/>
    <w:rsid w:val="00B17A5D"/>
    <w:rsid w:val="00B17B91"/>
    <w:rsid w:val="00B17E27"/>
    <w:rsid w:val="00B2072D"/>
    <w:rsid w:val="00B20976"/>
    <w:rsid w:val="00B20AA6"/>
    <w:rsid w:val="00B20CDE"/>
    <w:rsid w:val="00B20E35"/>
    <w:rsid w:val="00B2117B"/>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BA9"/>
    <w:rsid w:val="00B25C71"/>
    <w:rsid w:val="00B26127"/>
    <w:rsid w:val="00B26225"/>
    <w:rsid w:val="00B2634E"/>
    <w:rsid w:val="00B26577"/>
    <w:rsid w:val="00B26EF7"/>
    <w:rsid w:val="00B26F4E"/>
    <w:rsid w:val="00B27187"/>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BFB"/>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991"/>
    <w:rsid w:val="00B43B49"/>
    <w:rsid w:val="00B44196"/>
    <w:rsid w:val="00B44389"/>
    <w:rsid w:val="00B443BA"/>
    <w:rsid w:val="00B44492"/>
    <w:rsid w:val="00B447CB"/>
    <w:rsid w:val="00B44B76"/>
    <w:rsid w:val="00B44C84"/>
    <w:rsid w:val="00B44D08"/>
    <w:rsid w:val="00B45232"/>
    <w:rsid w:val="00B4564F"/>
    <w:rsid w:val="00B4588A"/>
    <w:rsid w:val="00B45C05"/>
    <w:rsid w:val="00B45F28"/>
    <w:rsid w:val="00B46148"/>
    <w:rsid w:val="00B4629A"/>
    <w:rsid w:val="00B469CC"/>
    <w:rsid w:val="00B474E7"/>
    <w:rsid w:val="00B4750F"/>
    <w:rsid w:val="00B47548"/>
    <w:rsid w:val="00B4781F"/>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69F"/>
    <w:rsid w:val="00B66C29"/>
    <w:rsid w:val="00B66CC6"/>
    <w:rsid w:val="00B66E28"/>
    <w:rsid w:val="00B66FD7"/>
    <w:rsid w:val="00B67300"/>
    <w:rsid w:val="00B67573"/>
    <w:rsid w:val="00B675DE"/>
    <w:rsid w:val="00B675FE"/>
    <w:rsid w:val="00B67695"/>
    <w:rsid w:val="00B6799D"/>
    <w:rsid w:val="00B67B6C"/>
    <w:rsid w:val="00B67E51"/>
    <w:rsid w:val="00B67E9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648"/>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581"/>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2C1"/>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321"/>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19A8"/>
    <w:rsid w:val="00BA1F2A"/>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34"/>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1CA6"/>
    <w:rsid w:val="00BB20DF"/>
    <w:rsid w:val="00BB2152"/>
    <w:rsid w:val="00BB215C"/>
    <w:rsid w:val="00BB261D"/>
    <w:rsid w:val="00BB2697"/>
    <w:rsid w:val="00BB27C2"/>
    <w:rsid w:val="00BB290B"/>
    <w:rsid w:val="00BB2EA2"/>
    <w:rsid w:val="00BB30B2"/>
    <w:rsid w:val="00BB3465"/>
    <w:rsid w:val="00BB34FC"/>
    <w:rsid w:val="00BB38B3"/>
    <w:rsid w:val="00BB3B50"/>
    <w:rsid w:val="00BB4072"/>
    <w:rsid w:val="00BB4375"/>
    <w:rsid w:val="00BB43F2"/>
    <w:rsid w:val="00BB498A"/>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5DD7"/>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57E"/>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BB6"/>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2EF"/>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27B"/>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771"/>
    <w:rsid w:val="00C11939"/>
    <w:rsid w:val="00C11AC5"/>
    <w:rsid w:val="00C11E29"/>
    <w:rsid w:val="00C11F26"/>
    <w:rsid w:val="00C1224D"/>
    <w:rsid w:val="00C12539"/>
    <w:rsid w:val="00C129D0"/>
    <w:rsid w:val="00C12BFD"/>
    <w:rsid w:val="00C12DC4"/>
    <w:rsid w:val="00C1323E"/>
    <w:rsid w:val="00C13606"/>
    <w:rsid w:val="00C13968"/>
    <w:rsid w:val="00C13A2D"/>
    <w:rsid w:val="00C13AC0"/>
    <w:rsid w:val="00C13D0A"/>
    <w:rsid w:val="00C13D16"/>
    <w:rsid w:val="00C143D4"/>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1"/>
    <w:rsid w:val="00C20C43"/>
    <w:rsid w:val="00C20C73"/>
    <w:rsid w:val="00C20C97"/>
    <w:rsid w:val="00C21226"/>
    <w:rsid w:val="00C217D4"/>
    <w:rsid w:val="00C21B58"/>
    <w:rsid w:val="00C21CD6"/>
    <w:rsid w:val="00C21D12"/>
    <w:rsid w:val="00C21E25"/>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213"/>
    <w:rsid w:val="00C25361"/>
    <w:rsid w:val="00C25386"/>
    <w:rsid w:val="00C2555F"/>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1DA"/>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BDE"/>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3C3"/>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00C"/>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16"/>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4E"/>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1B7"/>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42"/>
    <w:rsid w:val="00CB62D8"/>
    <w:rsid w:val="00CB62FF"/>
    <w:rsid w:val="00CB6435"/>
    <w:rsid w:val="00CB6444"/>
    <w:rsid w:val="00CB679C"/>
    <w:rsid w:val="00CB68C1"/>
    <w:rsid w:val="00CB6928"/>
    <w:rsid w:val="00CB6E4F"/>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4F4"/>
    <w:rsid w:val="00CC661C"/>
    <w:rsid w:val="00CC6732"/>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8B0"/>
    <w:rsid w:val="00CE3E40"/>
    <w:rsid w:val="00CE3F6F"/>
    <w:rsid w:val="00CE4246"/>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4F45"/>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97"/>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4F70"/>
    <w:rsid w:val="00D15039"/>
    <w:rsid w:val="00D150C9"/>
    <w:rsid w:val="00D15176"/>
    <w:rsid w:val="00D15564"/>
    <w:rsid w:val="00D15CF1"/>
    <w:rsid w:val="00D16455"/>
    <w:rsid w:val="00D164B6"/>
    <w:rsid w:val="00D16517"/>
    <w:rsid w:val="00D1654B"/>
    <w:rsid w:val="00D16E1C"/>
    <w:rsid w:val="00D17173"/>
    <w:rsid w:val="00D1721C"/>
    <w:rsid w:val="00D173C3"/>
    <w:rsid w:val="00D17526"/>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12"/>
    <w:rsid w:val="00D245DE"/>
    <w:rsid w:val="00D24999"/>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8F4"/>
    <w:rsid w:val="00D33905"/>
    <w:rsid w:val="00D33B37"/>
    <w:rsid w:val="00D33C42"/>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1D"/>
    <w:rsid w:val="00D475D1"/>
    <w:rsid w:val="00D47C0C"/>
    <w:rsid w:val="00D47F87"/>
    <w:rsid w:val="00D50006"/>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5B3"/>
    <w:rsid w:val="00D5163C"/>
    <w:rsid w:val="00D51CF9"/>
    <w:rsid w:val="00D51DB2"/>
    <w:rsid w:val="00D5203D"/>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0C1"/>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32E"/>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746"/>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0F"/>
    <w:rsid w:val="00D900F3"/>
    <w:rsid w:val="00D904BB"/>
    <w:rsid w:val="00D91642"/>
    <w:rsid w:val="00D919D5"/>
    <w:rsid w:val="00D91A68"/>
    <w:rsid w:val="00D91B3D"/>
    <w:rsid w:val="00D91C04"/>
    <w:rsid w:val="00D91C30"/>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BA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97F81"/>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2EE1"/>
    <w:rsid w:val="00DA311F"/>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321"/>
    <w:rsid w:val="00DB76CD"/>
    <w:rsid w:val="00DB77F8"/>
    <w:rsid w:val="00DB791A"/>
    <w:rsid w:val="00DB7CBF"/>
    <w:rsid w:val="00DB7F50"/>
    <w:rsid w:val="00DC032A"/>
    <w:rsid w:val="00DC0333"/>
    <w:rsid w:val="00DC03FB"/>
    <w:rsid w:val="00DC0B27"/>
    <w:rsid w:val="00DC0B95"/>
    <w:rsid w:val="00DC0CAF"/>
    <w:rsid w:val="00DC0F0A"/>
    <w:rsid w:val="00DC10F7"/>
    <w:rsid w:val="00DC119A"/>
    <w:rsid w:val="00DC136F"/>
    <w:rsid w:val="00DC1767"/>
    <w:rsid w:val="00DC1923"/>
    <w:rsid w:val="00DC1A9A"/>
    <w:rsid w:val="00DC1B15"/>
    <w:rsid w:val="00DC1D3A"/>
    <w:rsid w:val="00DC1F81"/>
    <w:rsid w:val="00DC2079"/>
    <w:rsid w:val="00DC2149"/>
    <w:rsid w:val="00DC21FC"/>
    <w:rsid w:val="00DC2320"/>
    <w:rsid w:val="00DC2383"/>
    <w:rsid w:val="00DC23F6"/>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7CF"/>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4F"/>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0E3"/>
    <w:rsid w:val="00DF4123"/>
    <w:rsid w:val="00DF43A1"/>
    <w:rsid w:val="00DF440D"/>
    <w:rsid w:val="00DF4595"/>
    <w:rsid w:val="00DF477D"/>
    <w:rsid w:val="00DF47EA"/>
    <w:rsid w:val="00DF489F"/>
    <w:rsid w:val="00DF491F"/>
    <w:rsid w:val="00DF4B65"/>
    <w:rsid w:val="00DF4B90"/>
    <w:rsid w:val="00DF4D87"/>
    <w:rsid w:val="00DF4FF1"/>
    <w:rsid w:val="00DF55F0"/>
    <w:rsid w:val="00DF5785"/>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96"/>
    <w:rsid w:val="00E06CE6"/>
    <w:rsid w:val="00E06FAE"/>
    <w:rsid w:val="00E07127"/>
    <w:rsid w:val="00E0718E"/>
    <w:rsid w:val="00E073A0"/>
    <w:rsid w:val="00E077EC"/>
    <w:rsid w:val="00E07AB2"/>
    <w:rsid w:val="00E07CD2"/>
    <w:rsid w:val="00E10107"/>
    <w:rsid w:val="00E10430"/>
    <w:rsid w:val="00E10A8B"/>
    <w:rsid w:val="00E111F9"/>
    <w:rsid w:val="00E115C5"/>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15C"/>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5FFB"/>
    <w:rsid w:val="00E360D5"/>
    <w:rsid w:val="00E363AC"/>
    <w:rsid w:val="00E36406"/>
    <w:rsid w:val="00E36BE2"/>
    <w:rsid w:val="00E36CC4"/>
    <w:rsid w:val="00E37081"/>
    <w:rsid w:val="00E3729C"/>
    <w:rsid w:val="00E37325"/>
    <w:rsid w:val="00E378D6"/>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4B3E"/>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BA"/>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1D"/>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927"/>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A40"/>
    <w:rsid w:val="00EA5B7B"/>
    <w:rsid w:val="00EA5D60"/>
    <w:rsid w:val="00EA5ED3"/>
    <w:rsid w:val="00EA5F3C"/>
    <w:rsid w:val="00EA5FDC"/>
    <w:rsid w:val="00EA632D"/>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D93"/>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C76"/>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3F2"/>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4F"/>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9E0"/>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0E"/>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12B"/>
    <w:rsid w:val="00F322AC"/>
    <w:rsid w:val="00F323E7"/>
    <w:rsid w:val="00F324AB"/>
    <w:rsid w:val="00F32840"/>
    <w:rsid w:val="00F32897"/>
    <w:rsid w:val="00F32C11"/>
    <w:rsid w:val="00F32F63"/>
    <w:rsid w:val="00F33066"/>
    <w:rsid w:val="00F334BD"/>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83"/>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BC6"/>
    <w:rsid w:val="00F54F4C"/>
    <w:rsid w:val="00F54FAF"/>
    <w:rsid w:val="00F55103"/>
    <w:rsid w:val="00F553E7"/>
    <w:rsid w:val="00F55E16"/>
    <w:rsid w:val="00F564A9"/>
    <w:rsid w:val="00F5659E"/>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635"/>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742"/>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817"/>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97576"/>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3BA8"/>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89"/>
    <w:rsid w:val="00FA74E4"/>
    <w:rsid w:val="00FA776D"/>
    <w:rsid w:val="00FA7869"/>
    <w:rsid w:val="00FA7CB3"/>
    <w:rsid w:val="00FA7CCA"/>
    <w:rsid w:val="00FA7DEF"/>
    <w:rsid w:val="00FB058D"/>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2FA"/>
    <w:rsid w:val="00FD64F7"/>
    <w:rsid w:val="00FD68AD"/>
    <w:rsid w:val="00FD6981"/>
    <w:rsid w:val="00FD6C7C"/>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6FE5"/>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085"/>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opdicttext2">
    <w:name w:val="op_dict_text2"/>
    <w:basedOn w:val="a1"/>
    <w:rsid w:val="00E44B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opdicttext2">
    <w:name w:val="op_dict_text2"/>
    <w:basedOn w:val="a1"/>
    <w:rsid w:val="00E4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1922">
      <w:bodyDiv w:val="1"/>
      <w:marLeft w:val="0"/>
      <w:marRight w:val="0"/>
      <w:marTop w:val="0"/>
      <w:marBottom w:val="0"/>
      <w:divBdr>
        <w:top w:val="none" w:sz="0" w:space="0" w:color="auto"/>
        <w:left w:val="none" w:sz="0" w:space="0" w:color="auto"/>
        <w:bottom w:val="none" w:sz="0" w:space="0" w:color="auto"/>
        <w:right w:val="none" w:sz="0" w:space="0" w:color="auto"/>
      </w:divBdr>
      <w:divsChild>
        <w:div w:id="1462385592">
          <w:marLeft w:val="1166"/>
          <w:marRight w:val="0"/>
          <w:marTop w:val="40"/>
          <w:marBottom w:val="0"/>
          <w:divBdr>
            <w:top w:val="none" w:sz="0" w:space="0" w:color="auto"/>
            <w:left w:val="none" w:sz="0" w:space="0" w:color="auto"/>
            <w:bottom w:val="none" w:sz="0" w:space="0" w:color="auto"/>
            <w:right w:val="none" w:sz="0" w:space="0" w:color="auto"/>
          </w:divBdr>
        </w:div>
        <w:div w:id="1707634981">
          <w:marLeft w:val="1800"/>
          <w:marRight w:val="0"/>
          <w:marTop w:val="40"/>
          <w:marBottom w:val="0"/>
          <w:divBdr>
            <w:top w:val="none" w:sz="0" w:space="0" w:color="auto"/>
            <w:left w:val="none" w:sz="0" w:space="0" w:color="auto"/>
            <w:bottom w:val="none" w:sz="0" w:space="0" w:color="auto"/>
            <w:right w:val="none" w:sz="0" w:space="0" w:color="auto"/>
          </w:divBdr>
        </w:div>
        <w:div w:id="991102376">
          <w:marLeft w:val="1800"/>
          <w:marRight w:val="0"/>
          <w:marTop w:val="40"/>
          <w:marBottom w:val="0"/>
          <w:divBdr>
            <w:top w:val="none" w:sz="0" w:space="0" w:color="auto"/>
            <w:left w:val="none" w:sz="0" w:space="0" w:color="auto"/>
            <w:bottom w:val="none" w:sz="0" w:space="0" w:color="auto"/>
            <w:right w:val="none" w:sz="0" w:space="0" w:color="auto"/>
          </w:divBdr>
        </w:div>
      </w:divsChild>
    </w:div>
    <w:div w:id="44526551">
      <w:bodyDiv w:val="1"/>
      <w:marLeft w:val="0"/>
      <w:marRight w:val="0"/>
      <w:marTop w:val="0"/>
      <w:marBottom w:val="0"/>
      <w:divBdr>
        <w:top w:val="none" w:sz="0" w:space="0" w:color="auto"/>
        <w:left w:val="none" w:sz="0" w:space="0" w:color="auto"/>
        <w:bottom w:val="none" w:sz="0" w:space="0" w:color="auto"/>
        <w:right w:val="none" w:sz="0" w:space="0" w:color="auto"/>
      </w:divBdr>
      <w:divsChild>
        <w:div w:id="152644228">
          <w:marLeft w:val="547"/>
          <w:marRight w:val="0"/>
          <w:marTop w:val="40"/>
          <w:marBottom w:val="0"/>
          <w:divBdr>
            <w:top w:val="none" w:sz="0" w:space="0" w:color="auto"/>
            <w:left w:val="none" w:sz="0" w:space="0" w:color="auto"/>
            <w:bottom w:val="none" w:sz="0" w:space="0" w:color="auto"/>
            <w:right w:val="none" w:sz="0" w:space="0" w:color="auto"/>
          </w:divBdr>
        </w:div>
        <w:div w:id="1759328836">
          <w:marLeft w:val="1166"/>
          <w:marRight w:val="0"/>
          <w:marTop w:val="40"/>
          <w:marBottom w:val="0"/>
          <w:divBdr>
            <w:top w:val="none" w:sz="0" w:space="0" w:color="auto"/>
            <w:left w:val="none" w:sz="0" w:space="0" w:color="auto"/>
            <w:bottom w:val="none" w:sz="0" w:space="0" w:color="auto"/>
            <w:right w:val="none" w:sz="0" w:space="0" w:color="auto"/>
          </w:divBdr>
        </w:div>
        <w:div w:id="882910456">
          <w:marLeft w:val="547"/>
          <w:marRight w:val="0"/>
          <w:marTop w:val="40"/>
          <w:marBottom w:val="0"/>
          <w:divBdr>
            <w:top w:val="none" w:sz="0" w:space="0" w:color="auto"/>
            <w:left w:val="none" w:sz="0" w:space="0" w:color="auto"/>
            <w:bottom w:val="none" w:sz="0" w:space="0" w:color="auto"/>
            <w:right w:val="none" w:sz="0" w:space="0" w:color="auto"/>
          </w:divBdr>
        </w:div>
        <w:div w:id="421921885">
          <w:marLeft w:val="1166"/>
          <w:marRight w:val="0"/>
          <w:marTop w:val="40"/>
          <w:marBottom w:val="0"/>
          <w:divBdr>
            <w:top w:val="none" w:sz="0" w:space="0" w:color="auto"/>
            <w:left w:val="none" w:sz="0" w:space="0" w:color="auto"/>
            <w:bottom w:val="none" w:sz="0" w:space="0" w:color="auto"/>
            <w:right w:val="none" w:sz="0" w:space="0" w:color="auto"/>
          </w:divBdr>
        </w:div>
        <w:div w:id="1605070583">
          <w:marLeft w:val="1166"/>
          <w:marRight w:val="0"/>
          <w:marTop w:val="40"/>
          <w:marBottom w:val="0"/>
          <w:divBdr>
            <w:top w:val="none" w:sz="0" w:space="0" w:color="auto"/>
            <w:left w:val="none" w:sz="0" w:space="0" w:color="auto"/>
            <w:bottom w:val="none" w:sz="0" w:space="0" w:color="auto"/>
            <w:right w:val="none" w:sz="0" w:space="0" w:color="auto"/>
          </w:divBdr>
        </w:div>
        <w:div w:id="367071798">
          <w:marLeft w:val="1800"/>
          <w:marRight w:val="0"/>
          <w:marTop w:val="40"/>
          <w:marBottom w:val="0"/>
          <w:divBdr>
            <w:top w:val="none" w:sz="0" w:space="0" w:color="auto"/>
            <w:left w:val="none" w:sz="0" w:space="0" w:color="auto"/>
            <w:bottom w:val="none" w:sz="0" w:space="0" w:color="auto"/>
            <w:right w:val="none" w:sz="0" w:space="0" w:color="auto"/>
          </w:divBdr>
        </w:div>
        <w:div w:id="1996496276">
          <w:marLeft w:val="1800"/>
          <w:marRight w:val="0"/>
          <w:marTop w:val="40"/>
          <w:marBottom w:val="0"/>
          <w:divBdr>
            <w:top w:val="none" w:sz="0" w:space="0" w:color="auto"/>
            <w:left w:val="none" w:sz="0" w:space="0" w:color="auto"/>
            <w:bottom w:val="none" w:sz="0" w:space="0" w:color="auto"/>
            <w:right w:val="none" w:sz="0" w:space="0" w:color="auto"/>
          </w:divBdr>
        </w:div>
        <w:div w:id="1284195823">
          <w:marLeft w:val="1800"/>
          <w:marRight w:val="0"/>
          <w:marTop w:val="40"/>
          <w:marBottom w:val="0"/>
          <w:divBdr>
            <w:top w:val="none" w:sz="0" w:space="0" w:color="auto"/>
            <w:left w:val="none" w:sz="0" w:space="0" w:color="auto"/>
            <w:bottom w:val="none" w:sz="0" w:space="0" w:color="auto"/>
            <w:right w:val="none" w:sz="0" w:space="0" w:color="auto"/>
          </w:divBdr>
        </w:div>
        <w:div w:id="1090541807">
          <w:marLeft w:val="1800"/>
          <w:marRight w:val="0"/>
          <w:marTop w:val="40"/>
          <w:marBottom w:val="0"/>
          <w:divBdr>
            <w:top w:val="none" w:sz="0" w:space="0" w:color="auto"/>
            <w:left w:val="none" w:sz="0" w:space="0" w:color="auto"/>
            <w:bottom w:val="none" w:sz="0" w:space="0" w:color="auto"/>
            <w:right w:val="none" w:sz="0" w:space="0" w:color="auto"/>
          </w:divBdr>
        </w:div>
        <w:div w:id="820000738">
          <w:marLeft w:val="1166"/>
          <w:marRight w:val="0"/>
          <w:marTop w:val="40"/>
          <w:marBottom w:val="0"/>
          <w:divBdr>
            <w:top w:val="none" w:sz="0" w:space="0" w:color="auto"/>
            <w:left w:val="none" w:sz="0" w:space="0" w:color="auto"/>
            <w:bottom w:val="none" w:sz="0" w:space="0" w:color="auto"/>
            <w:right w:val="none" w:sz="0" w:space="0" w:color="auto"/>
          </w:divBdr>
        </w:div>
        <w:div w:id="689452557">
          <w:marLeft w:val="1800"/>
          <w:marRight w:val="0"/>
          <w:marTop w:val="40"/>
          <w:marBottom w:val="0"/>
          <w:divBdr>
            <w:top w:val="none" w:sz="0" w:space="0" w:color="auto"/>
            <w:left w:val="none" w:sz="0" w:space="0" w:color="auto"/>
            <w:bottom w:val="none" w:sz="0" w:space="0" w:color="auto"/>
            <w:right w:val="none" w:sz="0" w:space="0" w:color="auto"/>
          </w:divBdr>
        </w:div>
        <w:div w:id="82801563">
          <w:marLeft w:val="1800"/>
          <w:marRight w:val="0"/>
          <w:marTop w:val="40"/>
          <w:marBottom w:val="0"/>
          <w:divBdr>
            <w:top w:val="none" w:sz="0" w:space="0" w:color="auto"/>
            <w:left w:val="none" w:sz="0" w:space="0" w:color="auto"/>
            <w:bottom w:val="none" w:sz="0" w:space="0" w:color="auto"/>
            <w:right w:val="none" w:sz="0" w:space="0" w:color="auto"/>
          </w:divBdr>
        </w:div>
        <w:div w:id="1403672782">
          <w:marLeft w:val="1800"/>
          <w:marRight w:val="0"/>
          <w:marTop w:val="40"/>
          <w:marBottom w:val="0"/>
          <w:divBdr>
            <w:top w:val="none" w:sz="0" w:space="0" w:color="auto"/>
            <w:left w:val="none" w:sz="0" w:space="0" w:color="auto"/>
            <w:bottom w:val="none" w:sz="0" w:space="0" w:color="auto"/>
            <w:right w:val="none" w:sz="0" w:space="0" w:color="auto"/>
          </w:divBdr>
        </w:div>
      </w:divsChild>
    </w:div>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91359835">
      <w:bodyDiv w:val="1"/>
      <w:marLeft w:val="0"/>
      <w:marRight w:val="0"/>
      <w:marTop w:val="0"/>
      <w:marBottom w:val="0"/>
      <w:divBdr>
        <w:top w:val="none" w:sz="0" w:space="0" w:color="auto"/>
        <w:left w:val="none" w:sz="0" w:space="0" w:color="auto"/>
        <w:bottom w:val="none" w:sz="0" w:space="0" w:color="auto"/>
        <w:right w:val="none" w:sz="0" w:space="0" w:color="auto"/>
      </w:divBdr>
      <w:divsChild>
        <w:div w:id="725690273">
          <w:marLeft w:val="1166"/>
          <w:marRight w:val="0"/>
          <w:marTop w:val="40"/>
          <w:marBottom w:val="0"/>
          <w:divBdr>
            <w:top w:val="none" w:sz="0" w:space="0" w:color="auto"/>
            <w:left w:val="none" w:sz="0" w:space="0" w:color="auto"/>
            <w:bottom w:val="none" w:sz="0" w:space="0" w:color="auto"/>
            <w:right w:val="none" w:sz="0" w:space="0" w:color="auto"/>
          </w:divBdr>
        </w:div>
        <w:div w:id="1905487696">
          <w:marLeft w:val="1166"/>
          <w:marRight w:val="0"/>
          <w:marTop w:val="40"/>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34420186">
      <w:bodyDiv w:val="1"/>
      <w:marLeft w:val="0"/>
      <w:marRight w:val="0"/>
      <w:marTop w:val="0"/>
      <w:marBottom w:val="0"/>
      <w:divBdr>
        <w:top w:val="none" w:sz="0" w:space="0" w:color="auto"/>
        <w:left w:val="none" w:sz="0" w:space="0" w:color="auto"/>
        <w:bottom w:val="none" w:sz="0" w:space="0" w:color="auto"/>
        <w:right w:val="none" w:sz="0" w:space="0" w:color="auto"/>
      </w:divBdr>
      <w:divsChild>
        <w:div w:id="1473865758">
          <w:marLeft w:val="547"/>
          <w:marRight w:val="0"/>
          <w:marTop w:val="40"/>
          <w:marBottom w:val="0"/>
          <w:divBdr>
            <w:top w:val="none" w:sz="0" w:space="0" w:color="auto"/>
            <w:left w:val="none" w:sz="0" w:space="0" w:color="auto"/>
            <w:bottom w:val="none" w:sz="0" w:space="0" w:color="auto"/>
            <w:right w:val="none" w:sz="0" w:space="0" w:color="auto"/>
          </w:divBdr>
        </w:div>
        <w:div w:id="625770408">
          <w:marLeft w:val="1166"/>
          <w:marRight w:val="0"/>
          <w:marTop w:val="40"/>
          <w:marBottom w:val="0"/>
          <w:divBdr>
            <w:top w:val="none" w:sz="0" w:space="0" w:color="auto"/>
            <w:left w:val="none" w:sz="0" w:space="0" w:color="auto"/>
            <w:bottom w:val="none" w:sz="0" w:space="0" w:color="auto"/>
            <w:right w:val="none" w:sz="0" w:space="0" w:color="auto"/>
          </w:divBdr>
        </w:div>
        <w:div w:id="546913438">
          <w:marLeft w:val="1800"/>
          <w:marRight w:val="0"/>
          <w:marTop w:val="40"/>
          <w:marBottom w:val="0"/>
          <w:divBdr>
            <w:top w:val="none" w:sz="0" w:space="0" w:color="auto"/>
            <w:left w:val="none" w:sz="0" w:space="0" w:color="auto"/>
            <w:bottom w:val="none" w:sz="0" w:space="0" w:color="auto"/>
            <w:right w:val="none" w:sz="0" w:space="0" w:color="auto"/>
          </w:divBdr>
        </w:div>
        <w:div w:id="1851410770">
          <w:marLeft w:val="2520"/>
          <w:marRight w:val="0"/>
          <w:marTop w:val="40"/>
          <w:marBottom w:val="0"/>
          <w:divBdr>
            <w:top w:val="none" w:sz="0" w:space="0" w:color="auto"/>
            <w:left w:val="none" w:sz="0" w:space="0" w:color="auto"/>
            <w:bottom w:val="none" w:sz="0" w:space="0" w:color="auto"/>
            <w:right w:val="none" w:sz="0" w:space="0" w:color="auto"/>
          </w:divBdr>
        </w:div>
        <w:div w:id="1393625255">
          <w:marLeft w:val="2520"/>
          <w:marRight w:val="0"/>
          <w:marTop w:val="40"/>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27375950">
      <w:bodyDiv w:val="1"/>
      <w:marLeft w:val="0"/>
      <w:marRight w:val="0"/>
      <w:marTop w:val="0"/>
      <w:marBottom w:val="0"/>
      <w:divBdr>
        <w:top w:val="none" w:sz="0" w:space="0" w:color="auto"/>
        <w:left w:val="none" w:sz="0" w:space="0" w:color="auto"/>
        <w:bottom w:val="none" w:sz="0" w:space="0" w:color="auto"/>
        <w:right w:val="none" w:sz="0" w:space="0" w:color="auto"/>
      </w:divBdr>
      <w:divsChild>
        <w:div w:id="212234681">
          <w:marLeft w:val="547"/>
          <w:marRight w:val="0"/>
          <w:marTop w:val="40"/>
          <w:marBottom w:val="0"/>
          <w:divBdr>
            <w:top w:val="none" w:sz="0" w:space="0" w:color="auto"/>
            <w:left w:val="none" w:sz="0" w:space="0" w:color="auto"/>
            <w:bottom w:val="none" w:sz="0" w:space="0" w:color="auto"/>
            <w:right w:val="none" w:sz="0" w:space="0" w:color="auto"/>
          </w:divBdr>
        </w:div>
        <w:div w:id="298193184">
          <w:marLeft w:val="1166"/>
          <w:marRight w:val="0"/>
          <w:marTop w:val="40"/>
          <w:marBottom w:val="0"/>
          <w:divBdr>
            <w:top w:val="none" w:sz="0" w:space="0" w:color="auto"/>
            <w:left w:val="none" w:sz="0" w:space="0" w:color="auto"/>
            <w:bottom w:val="none" w:sz="0" w:space="0" w:color="auto"/>
            <w:right w:val="none" w:sz="0" w:space="0" w:color="auto"/>
          </w:divBdr>
        </w:div>
        <w:div w:id="55516179">
          <w:marLeft w:val="1166"/>
          <w:marRight w:val="0"/>
          <w:marTop w:val="40"/>
          <w:marBottom w:val="0"/>
          <w:divBdr>
            <w:top w:val="none" w:sz="0" w:space="0" w:color="auto"/>
            <w:left w:val="none" w:sz="0" w:space="0" w:color="auto"/>
            <w:bottom w:val="none" w:sz="0" w:space="0" w:color="auto"/>
            <w:right w:val="none" w:sz="0" w:space="0" w:color="auto"/>
          </w:divBdr>
        </w:div>
        <w:div w:id="1571192123">
          <w:marLeft w:val="1800"/>
          <w:marRight w:val="0"/>
          <w:marTop w:val="40"/>
          <w:marBottom w:val="0"/>
          <w:divBdr>
            <w:top w:val="none" w:sz="0" w:space="0" w:color="auto"/>
            <w:left w:val="none" w:sz="0" w:space="0" w:color="auto"/>
            <w:bottom w:val="none" w:sz="0" w:space="0" w:color="auto"/>
            <w:right w:val="none" w:sz="0" w:space="0" w:color="auto"/>
          </w:divBdr>
        </w:div>
        <w:div w:id="521743710">
          <w:marLeft w:val="1800"/>
          <w:marRight w:val="0"/>
          <w:marTop w:val="40"/>
          <w:marBottom w:val="0"/>
          <w:divBdr>
            <w:top w:val="none" w:sz="0" w:space="0" w:color="auto"/>
            <w:left w:val="none" w:sz="0" w:space="0" w:color="auto"/>
            <w:bottom w:val="none" w:sz="0" w:space="0" w:color="auto"/>
            <w:right w:val="none" w:sz="0" w:space="0" w:color="auto"/>
          </w:divBdr>
        </w:div>
        <w:div w:id="1179735984">
          <w:marLeft w:val="2520"/>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242062">
      <w:bodyDiv w:val="1"/>
      <w:marLeft w:val="0"/>
      <w:marRight w:val="0"/>
      <w:marTop w:val="0"/>
      <w:marBottom w:val="0"/>
      <w:divBdr>
        <w:top w:val="none" w:sz="0" w:space="0" w:color="auto"/>
        <w:left w:val="none" w:sz="0" w:space="0" w:color="auto"/>
        <w:bottom w:val="none" w:sz="0" w:space="0" w:color="auto"/>
        <w:right w:val="none" w:sz="0" w:space="0" w:color="auto"/>
      </w:divBdr>
      <w:divsChild>
        <w:div w:id="1323898001">
          <w:marLeft w:val="1800"/>
          <w:marRight w:val="0"/>
          <w:marTop w:val="40"/>
          <w:marBottom w:val="0"/>
          <w:divBdr>
            <w:top w:val="none" w:sz="0" w:space="0" w:color="auto"/>
            <w:left w:val="none" w:sz="0" w:space="0" w:color="auto"/>
            <w:bottom w:val="none" w:sz="0" w:space="0" w:color="auto"/>
            <w:right w:val="none" w:sz="0" w:space="0" w:color="auto"/>
          </w:divBdr>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68460331">
      <w:bodyDiv w:val="1"/>
      <w:marLeft w:val="0"/>
      <w:marRight w:val="0"/>
      <w:marTop w:val="0"/>
      <w:marBottom w:val="0"/>
      <w:divBdr>
        <w:top w:val="none" w:sz="0" w:space="0" w:color="auto"/>
        <w:left w:val="none" w:sz="0" w:space="0" w:color="auto"/>
        <w:bottom w:val="none" w:sz="0" w:space="0" w:color="auto"/>
        <w:right w:val="none" w:sz="0" w:space="0" w:color="auto"/>
      </w:divBdr>
      <w:divsChild>
        <w:div w:id="547650279">
          <w:marLeft w:val="547"/>
          <w:marRight w:val="0"/>
          <w:marTop w:val="40"/>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3670412">
      <w:bodyDiv w:val="1"/>
      <w:marLeft w:val="0"/>
      <w:marRight w:val="0"/>
      <w:marTop w:val="0"/>
      <w:marBottom w:val="0"/>
      <w:divBdr>
        <w:top w:val="none" w:sz="0" w:space="0" w:color="auto"/>
        <w:left w:val="none" w:sz="0" w:space="0" w:color="auto"/>
        <w:bottom w:val="none" w:sz="0" w:space="0" w:color="auto"/>
        <w:right w:val="none" w:sz="0" w:space="0" w:color="auto"/>
      </w:divBdr>
      <w:divsChild>
        <w:div w:id="2017345901">
          <w:marLeft w:val="1166"/>
          <w:marRight w:val="0"/>
          <w:marTop w:val="4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9728841">
      <w:bodyDiv w:val="1"/>
      <w:marLeft w:val="0"/>
      <w:marRight w:val="0"/>
      <w:marTop w:val="0"/>
      <w:marBottom w:val="0"/>
      <w:divBdr>
        <w:top w:val="none" w:sz="0" w:space="0" w:color="auto"/>
        <w:left w:val="none" w:sz="0" w:space="0" w:color="auto"/>
        <w:bottom w:val="none" w:sz="0" w:space="0" w:color="auto"/>
        <w:right w:val="none" w:sz="0" w:space="0" w:color="auto"/>
      </w:divBdr>
      <w:divsChild>
        <w:div w:id="1853033125">
          <w:marLeft w:val="1166"/>
          <w:marRight w:val="0"/>
          <w:marTop w:val="40"/>
          <w:marBottom w:val="0"/>
          <w:divBdr>
            <w:top w:val="none" w:sz="0" w:space="0" w:color="auto"/>
            <w:left w:val="none" w:sz="0" w:space="0" w:color="auto"/>
            <w:bottom w:val="none" w:sz="0" w:space="0" w:color="auto"/>
            <w:right w:val="none" w:sz="0" w:space="0" w:color="auto"/>
          </w:divBdr>
        </w:div>
        <w:div w:id="1021207583">
          <w:marLeft w:val="1166"/>
          <w:marRight w:val="0"/>
          <w:marTop w:val="40"/>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32317623">
      <w:bodyDiv w:val="1"/>
      <w:marLeft w:val="0"/>
      <w:marRight w:val="0"/>
      <w:marTop w:val="0"/>
      <w:marBottom w:val="0"/>
      <w:divBdr>
        <w:top w:val="none" w:sz="0" w:space="0" w:color="auto"/>
        <w:left w:val="none" w:sz="0" w:space="0" w:color="auto"/>
        <w:bottom w:val="none" w:sz="0" w:space="0" w:color="auto"/>
        <w:right w:val="none" w:sz="0" w:space="0" w:color="auto"/>
      </w:divBdr>
      <w:divsChild>
        <w:div w:id="1017316677">
          <w:marLeft w:val="1166"/>
          <w:marRight w:val="0"/>
          <w:marTop w:val="4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3053526">
      <w:bodyDiv w:val="1"/>
      <w:marLeft w:val="0"/>
      <w:marRight w:val="0"/>
      <w:marTop w:val="0"/>
      <w:marBottom w:val="0"/>
      <w:divBdr>
        <w:top w:val="none" w:sz="0" w:space="0" w:color="auto"/>
        <w:left w:val="none" w:sz="0" w:space="0" w:color="auto"/>
        <w:bottom w:val="none" w:sz="0" w:space="0" w:color="auto"/>
        <w:right w:val="none" w:sz="0" w:space="0" w:color="auto"/>
      </w:divBdr>
      <w:divsChild>
        <w:div w:id="382408460">
          <w:marLeft w:val="1166"/>
          <w:marRight w:val="0"/>
          <w:marTop w:val="40"/>
          <w:marBottom w:val="0"/>
          <w:divBdr>
            <w:top w:val="none" w:sz="0" w:space="0" w:color="auto"/>
            <w:left w:val="none" w:sz="0" w:space="0" w:color="auto"/>
            <w:bottom w:val="none" w:sz="0" w:space="0" w:color="auto"/>
            <w:right w:val="none" w:sz="0" w:space="0" w:color="auto"/>
          </w:divBdr>
        </w:div>
      </w:divsChild>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6562976">
      <w:bodyDiv w:val="1"/>
      <w:marLeft w:val="0"/>
      <w:marRight w:val="0"/>
      <w:marTop w:val="0"/>
      <w:marBottom w:val="0"/>
      <w:divBdr>
        <w:top w:val="none" w:sz="0" w:space="0" w:color="auto"/>
        <w:left w:val="none" w:sz="0" w:space="0" w:color="auto"/>
        <w:bottom w:val="none" w:sz="0" w:space="0" w:color="auto"/>
        <w:right w:val="none" w:sz="0" w:space="0" w:color="auto"/>
      </w:divBdr>
      <w:divsChild>
        <w:div w:id="1228106259">
          <w:marLeft w:val="1166"/>
          <w:marRight w:val="0"/>
          <w:marTop w:val="40"/>
          <w:marBottom w:val="0"/>
          <w:divBdr>
            <w:top w:val="none" w:sz="0" w:space="0" w:color="auto"/>
            <w:left w:val="none" w:sz="0" w:space="0" w:color="auto"/>
            <w:bottom w:val="none" w:sz="0" w:space="0" w:color="auto"/>
            <w:right w:val="none" w:sz="0" w:space="0" w:color="auto"/>
          </w:divBdr>
        </w:div>
        <w:div w:id="125899662">
          <w:marLeft w:val="1166"/>
          <w:marRight w:val="0"/>
          <w:marTop w:val="40"/>
          <w:marBottom w:val="0"/>
          <w:divBdr>
            <w:top w:val="none" w:sz="0" w:space="0" w:color="auto"/>
            <w:left w:val="none" w:sz="0" w:space="0" w:color="auto"/>
            <w:bottom w:val="none" w:sz="0" w:space="0" w:color="auto"/>
            <w:right w:val="none" w:sz="0" w:space="0" w:color="auto"/>
          </w:divBdr>
        </w:div>
      </w:divsChild>
    </w:div>
    <w:div w:id="1057628106">
      <w:bodyDiv w:val="1"/>
      <w:marLeft w:val="0"/>
      <w:marRight w:val="0"/>
      <w:marTop w:val="0"/>
      <w:marBottom w:val="0"/>
      <w:divBdr>
        <w:top w:val="none" w:sz="0" w:space="0" w:color="auto"/>
        <w:left w:val="none" w:sz="0" w:space="0" w:color="auto"/>
        <w:bottom w:val="none" w:sz="0" w:space="0" w:color="auto"/>
        <w:right w:val="none" w:sz="0" w:space="0" w:color="auto"/>
      </w:divBdr>
      <w:divsChild>
        <w:div w:id="532885812">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75149688">
      <w:bodyDiv w:val="1"/>
      <w:marLeft w:val="0"/>
      <w:marRight w:val="0"/>
      <w:marTop w:val="0"/>
      <w:marBottom w:val="0"/>
      <w:divBdr>
        <w:top w:val="none" w:sz="0" w:space="0" w:color="auto"/>
        <w:left w:val="none" w:sz="0" w:space="0" w:color="auto"/>
        <w:bottom w:val="none" w:sz="0" w:space="0" w:color="auto"/>
        <w:right w:val="none" w:sz="0" w:space="0" w:color="auto"/>
      </w:divBdr>
      <w:divsChild>
        <w:div w:id="60644173">
          <w:marLeft w:val="547"/>
          <w:marRight w:val="0"/>
          <w:marTop w:val="40"/>
          <w:marBottom w:val="0"/>
          <w:divBdr>
            <w:top w:val="none" w:sz="0" w:space="0" w:color="auto"/>
            <w:left w:val="none" w:sz="0" w:space="0" w:color="auto"/>
            <w:bottom w:val="none" w:sz="0" w:space="0" w:color="auto"/>
            <w:right w:val="none" w:sz="0" w:space="0" w:color="auto"/>
          </w:divBdr>
        </w:div>
      </w:divsChild>
    </w:div>
    <w:div w:id="1180198186">
      <w:bodyDiv w:val="1"/>
      <w:marLeft w:val="0"/>
      <w:marRight w:val="0"/>
      <w:marTop w:val="0"/>
      <w:marBottom w:val="0"/>
      <w:divBdr>
        <w:top w:val="none" w:sz="0" w:space="0" w:color="auto"/>
        <w:left w:val="none" w:sz="0" w:space="0" w:color="auto"/>
        <w:bottom w:val="none" w:sz="0" w:space="0" w:color="auto"/>
        <w:right w:val="none" w:sz="0" w:space="0" w:color="auto"/>
      </w:divBdr>
      <w:divsChild>
        <w:div w:id="1706982857">
          <w:marLeft w:val="2520"/>
          <w:marRight w:val="0"/>
          <w:marTop w:val="4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4148687">
      <w:bodyDiv w:val="1"/>
      <w:marLeft w:val="0"/>
      <w:marRight w:val="0"/>
      <w:marTop w:val="0"/>
      <w:marBottom w:val="0"/>
      <w:divBdr>
        <w:top w:val="none" w:sz="0" w:space="0" w:color="auto"/>
        <w:left w:val="none" w:sz="0" w:space="0" w:color="auto"/>
        <w:bottom w:val="none" w:sz="0" w:space="0" w:color="auto"/>
        <w:right w:val="none" w:sz="0" w:space="0" w:color="auto"/>
      </w:divBdr>
      <w:divsChild>
        <w:div w:id="1284460274">
          <w:marLeft w:val="547"/>
          <w:marRight w:val="0"/>
          <w:marTop w:val="40"/>
          <w:marBottom w:val="0"/>
          <w:divBdr>
            <w:top w:val="none" w:sz="0" w:space="0" w:color="auto"/>
            <w:left w:val="none" w:sz="0" w:space="0" w:color="auto"/>
            <w:bottom w:val="none" w:sz="0" w:space="0" w:color="auto"/>
            <w:right w:val="none" w:sz="0" w:space="0" w:color="auto"/>
          </w:divBdr>
        </w:div>
      </w:divsChild>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9124601">
      <w:bodyDiv w:val="1"/>
      <w:marLeft w:val="0"/>
      <w:marRight w:val="0"/>
      <w:marTop w:val="0"/>
      <w:marBottom w:val="0"/>
      <w:divBdr>
        <w:top w:val="none" w:sz="0" w:space="0" w:color="auto"/>
        <w:left w:val="none" w:sz="0" w:space="0" w:color="auto"/>
        <w:bottom w:val="none" w:sz="0" w:space="0" w:color="auto"/>
        <w:right w:val="none" w:sz="0" w:space="0" w:color="auto"/>
      </w:divBdr>
      <w:divsChild>
        <w:div w:id="1203059768">
          <w:marLeft w:val="1166"/>
          <w:marRight w:val="0"/>
          <w:marTop w:val="4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93651294">
      <w:bodyDiv w:val="1"/>
      <w:marLeft w:val="0"/>
      <w:marRight w:val="0"/>
      <w:marTop w:val="0"/>
      <w:marBottom w:val="0"/>
      <w:divBdr>
        <w:top w:val="none" w:sz="0" w:space="0" w:color="auto"/>
        <w:left w:val="none" w:sz="0" w:space="0" w:color="auto"/>
        <w:bottom w:val="none" w:sz="0" w:space="0" w:color="auto"/>
        <w:right w:val="none" w:sz="0" w:space="0" w:color="auto"/>
      </w:divBdr>
      <w:divsChild>
        <w:div w:id="1685860012">
          <w:marLeft w:val="1800"/>
          <w:marRight w:val="0"/>
          <w:marTop w:val="40"/>
          <w:marBottom w:val="0"/>
          <w:divBdr>
            <w:top w:val="none" w:sz="0" w:space="0" w:color="auto"/>
            <w:left w:val="none" w:sz="0" w:space="0" w:color="auto"/>
            <w:bottom w:val="none" w:sz="0" w:space="0" w:color="auto"/>
            <w:right w:val="none" w:sz="0" w:space="0" w:color="auto"/>
          </w:divBdr>
        </w:div>
        <w:div w:id="608047358">
          <w:marLeft w:val="2520"/>
          <w:marRight w:val="0"/>
          <w:marTop w:val="40"/>
          <w:marBottom w:val="0"/>
          <w:divBdr>
            <w:top w:val="none" w:sz="0" w:space="0" w:color="auto"/>
            <w:left w:val="none" w:sz="0" w:space="0" w:color="auto"/>
            <w:bottom w:val="none" w:sz="0" w:space="0" w:color="auto"/>
            <w:right w:val="none" w:sz="0" w:space="0" w:color="auto"/>
          </w:divBdr>
        </w:div>
        <w:div w:id="2085100812">
          <w:marLeft w:val="2520"/>
          <w:marRight w:val="0"/>
          <w:marTop w:val="4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66184575">
      <w:bodyDiv w:val="1"/>
      <w:marLeft w:val="0"/>
      <w:marRight w:val="0"/>
      <w:marTop w:val="0"/>
      <w:marBottom w:val="0"/>
      <w:divBdr>
        <w:top w:val="none" w:sz="0" w:space="0" w:color="auto"/>
        <w:left w:val="none" w:sz="0" w:space="0" w:color="auto"/>
        <w:bottom w:val="none" w:sz="0" w:space="0" w:color="auto"/>
        <w:right w:val="none" w:sz="0" w:space="0" w:color="auto"/>
      </w:divBdr>
      <w:divsChild>
        <w:div w:id="359087283">
          <w:marLeft w:val="1800"/>
          <w:marRight w:val="0"/>
          <w:marTop w:val="40"/>
          <w:marBottom w:val="0"/>
          <w:divBdr>
            <w:top w:val="none" w:sz="0" w:space="0" w:color="auto"/>
            <w:left w:val="none" w:sz="0" w:space="0" w:color="auto"/>
            <w:bottom w:val="none" w:sz="0" w:space="0" w:color="auto"/>
            <w:right w:val="none" w:sz="0" w:space="0" w:color="auto"/>
          </w:divBdr>
        </w:div>
        <w:div w:id="331950963">
          <w:marLeft w:val="2520"/>
          <w:marRight w:val="0"/>
          <w:marTop w:val="40"/>
          <w:marBottom w:val="0"/>
          <w:divBdr>
            <w:top w:val="none" w:sz="0" w:space="0" w:color="auto"/>
            <w:left w:val="none" w:sz="0" w:space="0" w:color="auto"/>
            <w:bottom w:val="none" w:sz="0" w:space="0" w:color="auto"/>
            <w:right w:val="none" w:sz="0" w:space="0" w:color="auto"/>
          </w:divBdr>
        </w:div>
        <w:div w:id="445933447">
          <w:marLeft w:val="2520"/>
          <w:marRight w:val="0"/>
          <w:marTop w:val="40"/>
          <w:marBottom w:val="0"/>
          <w:divBdr>
            <w:top w:val="none" w:sz="0" w:space="0" w:color="auto"/>
            <w:left w:val="none" w:sz="0" w:space="0" w:color="auto"/>
            <w:bottom w:val="none" w:sz="0" w:space="0" w:color="auto"/>
            <w:right w:val="none" w:sz="0" w:space="0" w:color="auto"/>
          </w:divBdr>
        </w:div>
      </w:divsChild>
    </w:div>
    <w:div w:id="1576626600">
      <w:bodyDiv w:val="1"/>
      <w:marLeft w:val="0"/>
      <w:marRight w:val="0"/>
      <w:marTop w:val="0"/>
      <w:marBottom w:val="0"/>
      <w:divBdr>
        <w:top w:val="none" w:sz="0" w:space="0" w:color="auto"/>
        <w:left w:val="none" w:sz="0" w:space="0" w:color="auto"/>
        <w:bottom w:val="none" w:sz="0" w:space="0" w:color="auto"/>
        <w:right w:val="none" w:sz="0" w:space="0" w:color="auto"/>
      </w:divBdr>
      <w:divsChild>
        <w:div w:id="1541897547">
          <w:marLeft w:val="547"/>
          <w:marRight w:val="0"/>
          <w:marTop w:val="40"/>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2569879">
      <w:bodyDiv w:val="1"/>
      <w:marLeft w:val="0"/>
      <w:marRight w:val="0"/>
      <w:marTop w:val="0"/>
      <w:marBottom w:val="0"/>
      <w:divBdr>
        <w:top w:val="none" w:sz="0" w:space="0" w:color="auto"/>
        <w:left w:val="none" w:sz="0" w:space="0" w:color="auto"/>
        <w:bottom w:val="none" w:sz="0" w:space="0" w:color="auto"/>
        <w:right w:val="none" w:sz="0" w:space="0" w:color="auto"/>
      </w:divBdr>
      <w:divsChild>
        <w:div w:id="335039596">
          <w:marLeft w:val="1166"/>
          <w:marRight w:val="0"/>
          <w:marTop w:val="40"/>
          <w:marBottom w:val="0"/>
          <w:divBdr>
            <w:top w:val="none" w:sz="0" w:space="0" w:color="auto"/>
            <w:left w:val="none" w:sz="0" w:space="0" w:color="auto"/>
            <w:bottom w:val="none" w:sz="0" w:space="0" w:color="auto"/>
            <w:right w:val="none" w:sz="0" w:space="0" w:color="auto"/>
          </w:divBdr>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3056939">
      <w:bodyDiv w:val="1"/>
      <w:marLeft w:val="0"/>
      <w:marRight w:val="0"/>
      <w:marTop w:val="0"/>
      <w:marBottom w:val="0"/>
      <w:divBdr>
        <w:top w:val="none" w:sz="0" w:space="0" w:color="auto"/>
        <w:left w:val="none" w:sz="0" w:space="0" w:color="auto"/>
        <w:bottom w:val="none" w:sz="0" w:space="0" w:color="auto"/>
        <w:right w:val="none" w:sz="0" w:space="0" w:color="auto"/>
      </w:divBdr>
      <w:divsChild>
        <w:div w:id="698626798">
          <w:marLeft w:val="547"/>
          <w:marRight w:val="0"/>
          <w:marTop w:val="40"/>
          <w:marBottom w:val="0"/>
          <w:divBdr>
            <w:top w:val="none" w:sz="0" w:space="0" w:color="auto"/>
            <w:left w:val="none" w:sz="0" w:space="0" w:color="auto"/>
            <w:bottom w:val="none" w:sz="0" w:space="0" w:color="auto"/>
            <w:right w:val="none" w:sz="0" w:space="0" w:color="auto"/>
          </w:divBdr>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7678875">
      <w:bodyDiv w:val="1"/>
      <w:marLeft w:val="0"/>
      <w:marRight w:val="0"/>
      <w:marTop w:val="0"/>
      <w:marBottom w:val="0"/>
      <w:divBdr>
        <w:top w:val="none" w:sz="0" w:space="0" w:color="auto"/>
        <w:left w:val="none" w:sz="0" w:space="0" w:color="auto"/>
        <w:bottom w:val="none" w:sz="0" w:space="0" w:color="auto"/>
        <w:right w:val="none" w:sz="0" w:space="0" w:color="auto"/>
      </w:divBdr>
      <w:divsChild>
        <w:div w:id="360666848">
          <w:marLeft w:val="547"/>
          <w:marRight w:val="0"/>
          <w:marTop w:val="40"/>
          <w:marBottom w:val="0"/>
          <w:divBdr>
            <w:top w:val="none" w:sz="0" w:space="0" w:color="auto"/>
            <w:left w:val="none" w:sz="0" w:space="0" w:color="auto"/>
            <w:bottom w:val="none" w:sz="0" w:space="0" w:color="auto"/>
            <w:right w:val="none" w:sz="0" w:space="0" w:color="auto"/>
          </w:divBdr>
        </w:div>
        <w:div w:id="1112242711">
          <w:marLeft w:val="1166"/>
          <w:marRight w:val="0"/>
          <w:marTop w:val="40"/>
          <w:marBottom w:val="0"/>
          <w:divBdr>
            <w:top w:val="none" w:sz="0" w:space="0" w:color="auto"/>
            <w:left w:val="none" w:sz="0" w:space="0" w:color="auto"/>
            <w:bottom w:val="none" w:sz="0" w:space="0" w:color="auto"/>
            <w:right w:val="none" w:sz="0" w:space="0" w:color="auto"/>
          </w:divBdr>
        </w:div>
        <w:div w:id="1031951393">
          <w:marLeft w:val="1800"/>
          <w:marRight w:val="0"/>
          <w:marTop w:val="40"/>
          <w:marBottom w:val="0"/>
          <w:divBdr>
            <w:top w:val="none" w:sz="0" w:space="0" w:color="auto"/>
            <w:left w:val="none" w:sz="0" w:space="0" w:color="auto"/>
            <w:bottom w:val="none" w:sz="0" w:space="0" w:color="auto"/>
            <w:right w:val="none" w:sz="0" w:space="0" w:color="auto"/>
          </w:divBdr>
        </w:div>
        <w:div w:id="202527207">
          <w:marLeft w:val="2520"/>
          <w:marRight w:val="0"/>
          <w:marTop w:val="40"/>
          <w:marBottom w:val="0"/>
          <w:divBdr>
            <w:top w:val="none" w:sz="0" w:space="0" w:color="auto"/>
            <w:left w:val="none" w:sz="0" w:space="0" w:color="auto"/>
            <w:bottom w:val="none" w:sz="0" w:space="0" w:color="auto"/>
            <w:right w:val="none" w:sz="0" w:space="0" w:color="auto"/>
          </w:divBdr>
        </w:div>
        <w:div w:id="435833325">
          <w:marLeft w:val="1166"/>
          <w:marRight w:val="0"/>
          <w:marTop w:val="40"/>
          <w:marBottom w:val="0"/>
          <w:divBdr>
            <w:top w:val="none" w:sz="0" w:space="0" w:color="auto"/>
            <w:left w:val="none" w:sz="0" w:space="0" w:color="auto"/>
            <w:bottom w:val="none" w:sz="0" w:space="0" w:color="auto"/>
            <w:right w:val="none" w:sz="0" w:space="0" w:color="auto"/>
          </w:divBdr>
        </w:div>
        <w:div w:id="2091538027">
          <w:marLeft w:val="1800"/>
          <w:marRight w:val="0"/>
          <w:marTop w:val="40"/>
          <w:marBottom w:val="0"/>
          <w:divBdr>
            <w:top w:val="none" w:sz="0" w:space="0" w:color="auto"/>
            <w:left w:val="none" w:sz="0" w:space="0" w:color="auto"/>
            <w:bottom w:val="none" w:sz="0" w:space="0" w:color="auto"/>
            <w:right w:val="none" w:sz="0" w:space="0" w:color="auto"/>
          </w:divBdr>
        </w:div>
        <w:div w:id="2123071194">
          <w:marLeft w:val="2520"/>
          <w:marRight w:val="0"/>
          <w:marTop w:val="40"/>
          <w:marBottom w:val="0"/>
          <w:divBdr>
            <w:top w:val="none" w:sz="0" w:space="0" w:color="auto"/>
            <w:left w:val="none" w:sz="0" w:space="0" w:color="auto"/>
            <w:bottom w:val="none" w:sz="0" w:space="0" w:color="auto"/>
            <w:right w:val="none" w:sz="0" w:space="0" w:color="auto"/>
          </w:divBdr>
        </w:div>
        <w:div w:id="2004163545">
          <w:marLeft w:val="2520"/>
          <w:marRight w:val="0"/>
          <w:marTop w:val="40"/>
          <w:marBottom w:val="0"/>
          <w:divBdr>
            <w:top w:val="none" w:sz="0" w:space="0" w:color="auto"/>
            <w:left w:val="none" w:sz="0" w:space="0" w:color="auto"/>
            <w:bottom w:val="none" w:sz="0" w:space="0" w:color="auto"/>
            <w:right w:val="none" w:sz="0" w:space="0" w:color="auto"/>
          </w:divBdr>
        </w:div>
        <w:div w:id="228805422">
          <w:marLeft w:val="3240"/>
          <w:marRight w:val="0"/>
          <w:marTop w:val="40"/>
          <w:marBottom w:val="0"/>
          <w:divBdr>
            <w:top w:val="none" w:sz="0" w:space="0" w:color="auto"/>
            <w:left w:val="none" w:sz="0" w:space="0" w:color="auto"/>
            <w:bottom w:val="none" w:sz="0" w:space="0" w:color="auto"/>
            <w:right w:val="none" w:sz="0" w:space="0" w:color="auto"/>
          </w:divBdr>
        </w:div>
        <w:div w:id="166793534">
          <w:marLeft w:val="3240"/>
          <w:marRight w:val="0"/>
          <w:marTop w:val="40"/>
          <w:marBottom w:val="0"/>
          <w:divBdr>
            <w:top w:val="none" w:sz="0" w:space="0" w:color="auto"/>
            <w:left w:val="none" w:sz="0" w:space="0" w:color="auto"/>
            <w:bottom w:val="none" w:sz="0" w:space="0" w:color="auto"/>
            <w:right w:val="none" w:sz="0" w:space="0" w:color="auto"/>
          </w:divBdr>
        </w:div>
        <w:div w:id="833764086">
          <w:marLeft w:val="3960"/>
          <w:marRight w:val="0"/>
          <w:marTop w:val="77"/>
          <w:marBottom w:val="0"/>
          <w:divBdr>
            <w:top w:val="none" w:sz="0" w:space="0" w:color="auto"/>
            <w:left w:val="none" w:sz="0" w:space="0" w:color="auto"/>
            <w:bottom w:val="none" w:sz="0" w:space="0" w:color="auto"/>
            <w:right w:val="none" w:sz="0" w:space="0" w:color="auto"/>
          </w:divBdr>
        </w:div>
        <w:div w:id="1194418793">
          <w:marLeft w:val="1800"/>
          <w:marRight w:val="0"/>
          <w:marTop w:val="40"/>
          <w:marBottom w:val="0"/>
          <w:divBdr>
            <w:top w:val="none" w:sz="0" w:space="0" w:color="auto"/>
            <w:left w:val="none" w:sz="0" w:space="0" w:color="auto"/>
            <w:bottom w:val="none" w:sz="0" w:space="0" w:color="auto"/>
            <w:right w:val="none" w:sz="0" w:space="0" w:color="auto"/>
          </w:divBdr>
        </w:div>
      </w:divsChild>
    </w:div>
    <w:div w:id="1804423197">
      <w:bodyDiv w:val="1"/>
      <w:marLeft w:val="0"/>
      <w:marRight w:val="0"/>
      <w:marTop w:val="0"/>
      <w:marBottom w:val="0"/>
      <w:divBdr>
        <w:top w:val="none" w:sz="0" w:space="0" w:color="auto"/>
        <w:left w:val="none" w:sz="0" w:space="0" w:color="auto"/>
        <w:bottom w:val="none" w:sz="0" w:space="0" w:color="auto"/>
        <w:right w:val="none" w:sz="0" w:space="0" w:color="auto"/>
      </w:divBdr>
      <w:divsChild>
        <w:div w:id="410153604">
          <w:marLeft w:val="1166"/>
          <w:marRight w:val="0"/>
          <w:marTop w:val="40"/>
          <w:marBottom w:val="0"/>
          <w:divBdr>
            <w:top w:val="none" w:sz="0" w:space="0" w:color="auto"/>
            <w:left w:val="none" w:sz="0" w:space="0" w:color="auto"/>
            <w:bottom w:val="none" w:sz="0" w:space="0" w:color="auto"/>
            <w:right w:val="none" w:sz="0" w:space="0" w:color="auto"/>
          </w:divBdr>
        </w:div>
      </w:divsChild>
    </w:div>
    <w:div w:id="1812867807">
      <w:bodyDiv w:val="1"/>
      <w:marLeft w:val="0"/>
      <w:marRight w:val="0"/>
      <w:marTop w:val="0"/>
      <w:marBottom w:val="0"/>
      <w:divBdr>
        <w:top w:val="none" w:sz="0" w:space="0" w:color="auto"/>
        <w:left w:val="none" w:sz="0" w:space="0" w:color="auto"/>
        <w:bottom w:val="none" w:sz="0" w:space="0" w:color="auto"/>
        <w:right w:val="none" w:sz="0" w:space="0" w:color="auto"/>
      </w:divBdr>
      <w:divsChild>
        <w:div w:id="885332940">
          <w:marLeft w:val="2520"/>
          <w:marRight w:val="0"/>
          <w:marTop w:val="4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9113972">
      <w:bodyDiv w:val="1"/>
      <w:marLeft w:val="0"/>
      <w:marRight w:val="0"/>
      <w:marTop w:val="0"/>
      <w:marBottom w:val="0"/>
      <w:divBdr>
        <w:top w:val="none" w:sz="0" w:space="0" w:color="auto"/>
        <w:left w:val="none" w:sz="0" w:space="0" w:color="auto"/>
        <w:bottom w:val="none" w:sz="0" w:space="0" w:color="auto"/>
        <w:right w:val="none" w:sz="0" w:space="0" w:color="auto"/>
      </w:divBdr>
      <w:divsChild>
        <w:div w:id="780606966">
          <w:marLeft w:val="547"/>
          <w:marRight w:val="0"/>
          <w:marTop w:val="40"/>
          <w:marBottom w:val="0"/>
          <w:divBdr>
            <w:top w:val="none" w:sz="0" w:space="0" w:color="auto"/>
            <w:left w:val="none" w:sz="0" w:space="0" w:color="auto"/>
            <w:bottom w:val="none" w:sz="0" w:space="0" w:color="auto"/>
            <w:right w:val="none" w:sz="0" w:space="0" w:color="auto"/>
          </w:divBdr>
        </w:div>
      </w:divsChild>
    </w:div>
    <w:div w:id="2036691692">
      <w:bodyDiv w:val="1"/>
      <w:marLeft w:val="0"/>
      <w:marRight w:val="0"/>
      <w:marTop w:val="0"/>
      <w:marBottom w:val="0"/>
      <w:divBdr>
        <w:top w:val="none" w:sz="0" w:space="0" w:color="auto"/>
        <w:left w:val="none" w:sz="0" w:space="0" w:color="auto"/>
        <w:bottom w:val="none" w:sz="0" w:space="0" w:color="auto"/>
        <w:right w:val="none" w:sz="0" w:space="0" w:color="auto"/>
      </w:divBdr>
      <w:divsChild>
        <w:div w:id="1201435669">
          <w:marLeft w:val="1166"/>
          <w:marRight w:val="0"/>
          <w:marTop w:val="40"/>
          <w:marBottom w:val="0"/>
          <w:divBdr>
            <w:top w:val="none" w:sz="0" w:space="0" w:color="auto"/>
            <w:left w:val="none" w:sz="0" w:space="0" w:color="auto"/>
            <w:bottom w:val="none" w:sz="0" w:space="0" w:color="auto"/>
            <w:right w:val="none" w:sz="0" w:space="0" w:color="auto"/>
          </w:divBdr>
        </w:div>
      </w:divsChild>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687025">
      <w:bodyDiv w:val="1"/>
      <w:marLeft w:val="0"/>
      <w:marRight w:val="0"/>
      <w:marTop w:val="0"/>
      <w:marBottom w:val="0"/>
      <w:divBdr>
        <w:top w:val="none" w:sz="0" w:space="0" w:color="auto"/>
        <w:left w:val="none" w:sz="0" w:space="0" w:color="auto"/>
        <w:bottom w:val="none" w:sz="0" w:space="0" w:color="auto"/>
        <w:right w:val="none" w:sz="0" w:space="0" w:color="auto"/>
      </w:divBdr>
      <w:divsChild>
        <w:div w:id="125860066">
          <w:marLeft w:val="547"/>
          <w:marRight w:val="0"/>
          <w:marTop w:val="40"/>
          <w:marBottom w:val="0"/>
          <w:divBdr>
            <w:top w:val="none" w:sz="0" w:space="0" w:color="auto"/>
            <w:left w:val="none" w:sz="0" w:space="0" w:color="auto"/>
            <w:bottom w:val="none" w:sz="0" w:space="0" w:color="auto"/>
            <w:right w:val="none" w:sz="0" w:space="0" w:color="auto"/>
          </w:divBdr>
        </w:div>
        <w:div w:id="2018606528">
          <w:marLeft w:val="1166"/>
          <w:marRight w:val="0"/>
          <w:marTop w:val="40"/>
          <w:marBottom w:val="0"/>
          <w:divBdr>
            <w:top w:val="none" w:sz="0" w:space="0" w:color="auto"/>
            <w:left w:val="none" w:sz="0" w:space="0" w:color="auto"/>
            <w:bottom w:val="none" w:sz="0" w:space="0" w:color="auto"/>
            <w:right w:val="none" w:sz="0" w:space="0" w:color="auto"/>
          </w:divBdr>
        </w:div>
        <w:div w:id="1414207314">
          <w:marLeft w:val="1166"/>
          <w:marRight w:val="0"/>
          <w:marTop w:val="40"/>
          <w:marBottom w:val="0"/>
          <w:divBdr>
            <w:top w:val="none" w:sz="0" w:space="0" w:color="auto"/>
            <w:left w:val="none" w:sz="0" w:space="0" w:color="auto"/>
            <w:bottom w:val="none" w:sz="0" w:space="0" w:color="auto"/>
            <w:right w:val="none" w:sz="0" w:space="0" w:color="auto"/>
          </w:divBdr>
        </w:div>
        <w:div w:id="112094502">
          <w:marLeft w:val="1800"/>
          <w:marRight w:val="0"/>
          <w:marTop w:val="40"/>
          <w:marBottom w:val="0"/>
          <w:divBdr>
            <w:top w:val="none" w:sz="0" w:space="0" w:color="auto"/>
            <w:left w:val="none" w:sz="0" w:space="0" w:color="auto"/>
            <w:bottom w:val="none" w:sz="0" w:space="0" w:color="auto"/>
            <w:right w:val="none" w:sz="0" w:space="0" w:color="auto"/>
          </w:divBdr>
        </w:div>
        <w:div w:id="1951737114">
          <w:marLeft w:val="1800"/>
          <w:marRight w:val="0"/>
          <w:marTop w:val="40"/>
          <w:marBottom w:val="0"/>
          <w:divBdr>
            <w:top w:val="none" w:sz="0" w:space="0" w:color="auto"/>
            <w:left w:val="none" w:sz="0" w:space="0" w:color="auto"/>
            <w:bottom w:val="none" w:sz="0" w:space="0" w:color="auto"/>
            <w:right w:val="none" w:sz="0" w:space="0" w:color="auto"/>
          </w:divBdr>
        </w:div>
        <w:div w:id="1048458198">
          <w:marLeft w:val="2520"/>
          <w:marRight w:val="0"/>
          <w:marTop w:val="40"/>
          <w:marBottom w:val="0"/>
          <w:divBdr>
            <w:top w:val="none" w:sz="0" w:space="0" w:color="auto"/>
            <w:left w:val="none" w:sz="0" w:space="0" w:color="auto"/>
            <w:bottom w:val="none" w:sz="0" w:space="0" w:color="auto"/>
            <w:right w:val="none" w:sz="0" w:space="0" w:color="auto"/>
          </w:divBdr>
        </w:div>
        <w:div w:id="641539778">
          <w:marLeft w:val="2520"/>
          <w:marRight w:val="0"/>
          <w:marTop w:val="40"/>
          <w:marBottom w:val="0"/>
          <w:divBdr>
            <w:top w:val="none" w:sz="0" w:space="0" w:color="auto"/>
            <w:left w:val="none" w:sz="0" w:space="0" w:color="auto"/>
            <w:bottom w:val="none" w:sz="0" w:space="0" w:color="auto"/>
            <w:right w:val="none" w:sz="0" w:space="0" w:color="auto"/>
          </w:divBdr>
        </w:div>
        <w:div w:id="879585521">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4A962-5522-4EA8-9394-99B4A237F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1729</Words>
  <Characters>9857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11563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11</cp:revision>
  <cp:lastPrinted>2007-12-29T21:50:00Z</cp:lastPrinted>
  <dcterms:created xsi:type="dcterms:W3CDTF">2021-11-05T07:24:00Z</dcterms:created>
  <dcterms:modified xsi:type="dcterms:W3CDTF">2021-11-05T07:40:00Z</dcterms:modified>
</cp:coreProperties>
</file>